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B72" w:rsidRPr="00D47B72" w:rsidRDefault="00B124D4" w:rsidP="00D47B72">
      <w:pPr>
        <w:shd w:val="clear" w:color="auto" w:fill="FFFFFF"/>
        <w:jc w:val="center"/>
        <w:rPr>
          <w:bCs/>
          <w:sz w:val="22"/>
          <w:szCs w:val="22"/>
          <w:lang w:val="kk-KZ"/>
        </w:rPr>
      </w:pPr>
      <w:r w:rsidRPr="00B124D4">
        <w:rPr>
          <w:sz w:val="22"/>
          <w:szCs w:val="22"/>
          <w:lang w:val="kk-KZ"/>
        </w:rPr>
        <w:t>«</w:t>
      </w:r>
      <w:proofErr w:type="spellStart"/>
      <w:r w:rsidR="00E738B7">
        <w:rPr>
          <w:sz w:val="22"/>
          <w:szCs w:val="22"/>
          <w:lang w:val="en-US"/>
        </w:rPr>
        <w:t>Altyn</w:t>
      </w:r>
      <w:proofErr w:type="spellEnd"/>
      <w:r w:rsidR="00230422">
        <w:rPr>
          <w:sz w:val="22"/>
          <w:szCs w:val="22"/>
        </w:rPr>
        <w:t xml:space="preserve"> </w:t>
      </w:r>
      <w:proofErr w:type="spellStart"/>
      <w:r w:rsidR="00E738B7">
        <w:rPr>
          <w:sz w:val="22"/>
          <w:szCs w:val="22"/>
          <w:lang w:val="en-US"/>
        </w:rPr>
        <w:t>Dala</w:t>
      </w:r>
      <w:proofErr w:type="spellEnd"/>
      <w:r w:rsidR="00E738B7">
        <w:rPr>
          <w:sz w:val="22"/>
          <w:szCs w:val="22"/>
          <w:lang w:val="en-US"/>
        </w:rPr>
        <w:t xml:space="preserve"> Energy Ltd</w:t>
      </w:r>
      <w:r w:rsidR="00746694" w:rsidRPr="00746694">
        <w:rPr>
          <w:sz w:val="22"/>
          <w:szCs w:val="22"/>
          <w:lang w:val="en-US"/>
        </w:rPr>
        <w:t xml:space="preserve">» </w:t>
      </w:r>
      <w:r w:rsidR="00E738B7">
        <w:rPr>
          <w:sz w:val="22"/>
          <w:szCs w:val="22"/>
          <w:lang w:val="kk-KZ"/>
        </w:rPr>
        <w:t>ЖК</w:t>
      </w:r>
      <w:r w:rsidR="00746694" w:rsidRPr="00746694">
        <w:rPr>
          <w:sz w:val="22"/>
          <w:szCs w:val="22"/>
          <w:lang w:val="en-US"/>
        </w:rPr>
        <w:t>-</w:t>
      </w:r>
      <w:proofErr w:type="spellStart"/>
      <w:r w:rsidR="00746694" w:rsidRPr="00746694">
        <w:rPr>
          <w:sz w:val="22"/>
          <w:szCs w:val="22"/>
          <w:lang w:val="en-US"/>
        </w:rPr>
        <w:t>нің</w:t>
      </w:r>
      <w:proofErr w:type="spellEnd"/>
      <w:r w:rsidR="00227285">
        <w:rPr>
          <w:sz w:val="22"/>
          <w:szCs w:val="22"/>
        </w:rPr>
        <w:t xml:space="preserve"> </w:t>
      </w:r>
      <w:r w:rsidR="00555BCC" w:rsidRPr="00555BCC">
        <w:rPr>
          <w:sz w:val="22"/>
          <w:szCs w:val="22"/>
          <w:lang w:val="kk-KZ"/>
        </w:rPr>
        <w:t>(</w:t>
      </w:r>
      <w:r w:rsidR="00E738B7">
        <w:rPr>
          <w:sz w:val="22"/>
          <w:szCs w:val="22"/>
          <w:lang w:val="kk-KZ"/>
        </w:rPr>
        <w:t>«Қазатомөнеркәсіп» ҰК» АҚ портфельдік компаниясының қажеттіліктері үшін белгіленген қуат</w:t>
      </w:r>
      <w:r w:rsidR="00A64662">
        <w:rPr>
          <w:sz w:val="22"/>
          <w:szCs w:val="22"/>
          <w:lang w:val="kk-KZ"/>
        </w:rPr>
        <w:t>ы 60 МВт күн электр станциясын салу</w:t>
      </w:r>
      <w:r w:rsidR="00282ECE">
        <w:rPr>
          <w:sz w:val="22"/>
          <w:szCs w:val="22"/>
          <w:lang w:val="kk-KZ"/>
        </w:rPr>
        <w:t>)</w:t>
      </w:r>
      <w:r w:rsidR="00227285">
        <w:rPr>
          <w:sz w:val="22"/>
          <w:szCs w:val="22"/>
          <w:lang w:val="kk-KZ"/>
        </w:rPr>
        <w:t xml:space="preserve"> </w:t>
      </w:r>
      <w:r w:rsidR="00D47B72" w:rsidRPr="00D47B72">
        <w:rPr>
          <w:bCs/>
          <w:sz w:val="22"/>
          <w:szCs w:val="22"/>
          <w:lang w:val="kk-KZ"/>
        </w:rPr>
        <w:t>көзделіп отырған қызметі туралы өтініші бойынша</w:t>
      </w:r>
      <w:r w:rsidR="00227285">
        <w:rPr>
          <w:bCs/>
          <w:sz w:val="22"/>
          <w:szCs w:val="22"/>
          <w:lang w:val="kk-KZ"/>
        </w:rPr>
        <w:t xml:space="preserve"> </w:t>
      </w:r>
      <w:r w:rsidR="003C40F4">
        <w:rPr>
          <w:sz w:val="22"/>
          <w:szCs w:val="22"/>
          <w:lang w:val="kk-KZ"/>
        </w:rPr>
        <w:t>(</w:t>
      </w:r>
      <w:r w:rsidR="00D43D26">
        <w:rPr>
          <w:sz w:val="22"/>
          <w:szCs w:val="22"/>
          <w:lang w:val="kk-KZ"/>
        </w:rPr>
        <w:t>14</w:t>
      </w:r>
      <w:r w:rsidR="00555BCC">
        <w:rPr>
          <w:sz w:val="22"/>
          <w:szCs w:val="22"/>
          <w:lang w:val="kk-KZ"/>
        </w:rPr>
        <w:t>.0</w:t>
      </w:r>
      <w:r w:rsidR="00D43D26">
        <w:rPr>
          <w:sz w:val="22"/>
          <w:szCs w:val="22"/>
          <w:lang w:val="kk-KZ"/>
        </w:rPr>
        <w:t>4</w:t>
      </w:r>
      <w:r w:rsidR="00D47B72" w:rsidRPr="00D47B72">
        <w:rPr>
          <w:sz w:val="22"/>
          <w:szCs w:val="22"/>
          <w:lang w:val="kk-KZ"/>
        </w:rPr>
        <w:t>.202</w:t>
      </w:r>
      <w:r w:rsidR="005954BD">
        <w:rPr>
          <w:sz w:val="22"/>
          <w:szCs w:val="22"/>
          <w:lang w:val="kk-KZ"/>
        </w:rPr>
        <w:t>5</w:t>
      </w:r>
      <w:r w:rsidR="00D47B72" w:rsidRPr="00D47B72">
        <w:rPr>
          <w:sz w:val="22"/>
          <w:szCs w:val="22"/>
          <w:lang w:val="kk-KZ"/>
        </w:rPr>
        <w:t xml:space="preserve"> жылғы</w:t>
      </w:r>
      <w:r w:rsidR="00EF7BDF">
        <w:rPr>
          <w:sz w:val="22"/>
          <w:szCs w:val="22"/>
          <w:lang w:val="kk-KZ"/>
        </w:rPr>
        <w:t xml:space="preserve"> </w:t>
      </w:r>
      <w:r w:rsidR="008C359A" w:rsidRPr="008C359A">
        <w:rPr>
          <w:bCs/>
          <w:sz w:val="22"/>
          <w:szCs w:val="22"/>
          <w:lang w:val="kk-KZ"/>
        </w:rPr>
        <w:t>№</w:t>
      </w:r>
      <w:r w:rsidR="00282ECE">
        <w:rPr>
          <w:bCs/>
          <w:sz w:val="22"/>
          <w:szCs w:val="22"/>
          <w:lang w:val="kk-KZ"/>
        </w:rPr>
        <w:t>KZ</w:t>
      </w:r>
      <w:r w:rsidR="00D43D26">
        <w:rPr>
          <w:bCs/>
          <w:sz w:val="22"/>
          <w:szCs w:val="22"/>
          <w:lang w:val="kk-KZ"/>
        </w:rPr>
        <w:t>04</w:t>
      </w:r>
      <w:r w:rsidR="00746694" w:rsidRPr="00746694">
        <w:rPr>
          <w:bCs/>
          <w:sz w:val="22"/>
          <w:szCs w:val="22"/>
          <w:lang w:val="kk-KZ"/>
        </w:rPr>
        <w:t>RYS</w:t>
      </w:r>
      <w:r w:rsidR="00195074">
        <w:rPr>
          <w:bCs/>
          <w:sz w:val="22"/>
          <w:szCs w:val="22"/>
          <w:lang w:val="kk-KZ"/>
        </w:rPr>
        <w:t>010</w:t>
      </w:r>
      <w:r w:rsidR="00D43D26">
        <w:rPr>
          <w:bCs/>
          <w:sz w:val="22"/>
          <w:szCs w:val="22"/>
          <w:lang w:val="kk-KZ"/>
        </w:rPr>
        <w:t>90288</w:t>
      </w:r>
      <w:r w:rsidR="00D47B72" w:rsidRPr="00D47B72">
        <w:rPr>
          <w:sz w:val="22"/>
          <w:szCs w:val="22"/>
          <w:lang w:val="kk-KZ"/>
        </w:rPr>
        <w:t>)</w:t>
      </w:r>
      <w:r w:rsidR="00227285">
        <w:rPr>
          <w:sz w:val="22"/>
          <w:szCs w:val="22"/>
          <w:lang w:val="kk-KZ"/>
        </w:rPr>
        <w:t xml:space="preserve"> </w:t>
      </w:r>
      <w:r w:rsidR="00D47B72" w:rsidRPr="00D47B72">
        <w:rPr>
          <w:bCs/>
          <w:sz w:val="22"/>
          <w:szCs w:val="22"/>
          <w:lang w:val="kk-KZ"/>
        </w:rPr>
        <w:t>ұсыныстар мен ескертулердің жиынтық кестесі</w:t>
      </w:r>
    </w:p>
    <w:p w:rsidR="00434F77" w:rsidRPr="0041401A" w:rsidRDefault="00D47B72" w:rsidP="00D47B72">
      <w:pPr>
        <w:shd w:val="clear" w:color="auto" w:fill="FFFFFF"/>
        <w:jc w:val="center"/>
        <w:rPr>
          <w:bCs/>
          <w:sz w:val="22"/>
          <w:szCs w:val="22"/>
          <w:lang w:val="kk-KZ"/>
        </w:rPr>
      </w:pPr>
      <w:r w:rsidRPr="00D47B72">
        <w:rPr>
          <w:bCs/>
          <w:sz w:val="22"/>
          <w:szCs w:val="22"/>
          <w:lang w:val="kk-KZ"/>
        </w:rPr>
        <w:t>Хаттама</w:t>
      </w:r>
    </w:p>
    <w:p w:rsidR="006B5EB1" w:rsidRPr="006B5EB1" w:rsidRDefault="006B5EB1" w:rsidP="00E62C2D">
      <w:pPr>
        <w:pStyle w:val="a4"/>
        <w:tabs>
          <w:tab w:val="left" w:pos="1134"/>
        </w:tabs>
        <w:spacing w:after="0" w:line="240" w:lineRule="auto"/>
        <w:ind w:left="0" w:firstLine="567"/>
        <w:jc w:val="both"/>
        <w:rPr>
          <w:lang w:val="kk-KZ"/>
        </w:rPr>
      </w:pP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күні: </w:t>
      </w:r>
      <w:r w:rsidR="003F5F14" w:rsidRPr="003F5F14">
        <w:rPr>
          <w:u w:val="single"/>
          <w:lang w:val="kk-KZ"/>
        </w:rPr>
        <w:t>13</w:t>
      </w:r>
      <w:r w:rsidR="006A505D" w:rsidRPr="005954BD">
        <w:rPr>
          <w:u w:val="single"/>
          <w:lang w:val="kk-KZ"/>
        </w:rPr>
        <w:t>.</w:t>
      </w:r>
      <w:r w:rsidR="003C40F4" w:rsidRPr="005954BD">
        <w:rPr>
          <w:u w:val="single"/>
          <w:lang w:val="kk-KZ"/>
        </w:rPr>
        <w:t>0</w:t>
      </w:r>
      <w:r w:rsidR="003F5F14">
        <w:rPr>
          <w:u w:val="single"/>
          <w:lang w:val="kk-KZ"/>
        </w:rPr>
        <w:t>5</w:t>
      </w:r>
      <w:r w:rsidR="006A505D" w:rsidRPr="006B5EB1">
        <w:rPr>
          <w:u w:val="single"/>
          <w:lang w:val="kk-KZ"/>
        </w:rPr>
        <w:t>.202</w:t>
      </w:r>
      <w:r w:rsidR="005954BD">
        <w:rPr>
          <w:u w:val="single"/>
          <w:lang w:val="kk-KZ"/>
        </w:rPr>
        <w:t>5</w:t>
      </w:r>
      <w:r w:rsidR="00E62C2D" w:rsidRPr="006B5EB1">
        <w:rPr>
          <w:u w:val="single"/>
          <w:lang w:val="kk-KZ"/>
        </w:rPr>
        <w:t>ж.</w:t>
      </w: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орын: </w:t>
      </w:r>
      <w:r w:rsidR="00E62C2D" w:rsidRPr="006B5EB1">
        <w:rPr>
          <w:u w:val="single"/>
          <w:lang w:val="kk-KZ"/>
        </w:rPr>
        <w:t>Қызылорда облысы бойынша экология департаменті,</w:t>
      </w:r>
      <w:r w:rsidR="00227285">
        <w:rPr>
          <w:u w:val="single"/>
          <w:lang w:val="kk-KZ"/>
        </w:rPr>
        <w:t xml:space="preserve"> </w:t>
      </w:r>
      <w:r w:rsidRPr="006B5EB1">
        <w:rPr>
          <w:u w:val="single"/>
          <w:lang w:val="kk-KZ"/>
        </w:rPr>
        <w:t>Экологиялық ре</w:t>
      </w:r>
      <w:r w:rsidR="00CD6BEB" w:rsidRPr="006B5EB1">
        <w:rPr>
          <w:u w:val="single"/>
          <w:lang w:val="kk-KZ"/>
        </w:rPr>
        <w:t>ттеу және бықылау комитеті ҚР Э</w:t>
      </w:r>
      <w:r w:rsidRPr="006B5EB1">
        <w:rPr>
          <w:u w:val="single"/>
          <w:lang w:val="kk-KZ"/>
        </w:rPr>
        <w:t>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Қоршаған ортаны қорғау саласындағы уәкілетті органның атауы: </w:t>
      </w:r>
      <w:r w:rsidR="00E62C2D" w:rsidRPr="006B5EB1">
        <w:rPr>
          <w:u w:val="single"/>
          <w:lang w:val="kk-KZ"/>
        </w:rPr>
        <w:t xml:space="preserve">Қызылорда </w:t>
      </w:r>
      <w:r w:rsidR="003B06B2" w:rsidRPr="006B5EB1">
        <w:rPr>
          <w:u w:val="single"/>
          <w:lang w:val="kk-KZ"/>
        </w:rPr>
        <w:t>облысы бойынша</w:t>
      </w:r>
      <w:r w:rsidR="00E62C2D" w:rsidRPr="006B5EB1">
        <w:rPr>
          <w:u w:val="single"/>
          <w:lang w:val="kk-KZ"/>
        </w:rPr>
        <w:t xml:space="preserve"> экология департаменті, </w:t>
      </w:r>
      <w:r w:rsidRPr="006B5EB1">
        <w:rPr>
          <w:u w:val="single"/>
          <w:lang w:val="kk-KZ"/>
        </w:rPr>
        <w:t>Экологиялық реттеу және бықылау комитеті ҚР ЭТРМ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Мүдделі мемлекеттік органдардың ескертулері мен ұсыныстарын жинау туралы хабарланған күн: </w:t>
      </w:r>
      <w:r w:rsidR="003F5F14" w:rsidRPr="003B026F">
        <w:rPr>
          <w:u w:val="single"/>
          <w:lang w:val="kk-KZ"/>
        </w:rPr>
        <w:t>28</w:t>
      </w:r>
      <w:r w:rsidRPr="006215B9">
        <w:rPr>
          <w:u w:val="single"/>
          <w:lang w:val="kk-KZ"/>
        </w:rPr>
        <w:t>.</w:t>
      </w:r>
      <w:r w:rsidR="00555BCC">
        <w:rPr>
          <w:u w:val="single"/>
          <w:lang w:val="kk-KZ"/>
        </w:rPr>
        <w:t>0</w:t>
      </w:r>
      <w:r w:rsidR="00D43D26">
        <w:rPr>
          <w:u w:val="single"/>
          <w:lang w:val="kk-KZ"/>
        </w:rPr>
        <w:t>4</w:t>
      </w:r>
      <w:r w:rsidRPr="006B5EB1">
        <w:rPr>
          <w:u w:val="single"/>
          <w:lang w:val="kk-KZ"/>
        </w:rPr>
        <w:t>.202</w:t>
      </w:r>
      <w:r w:rsidR="005954BD">
        <w:rPr>
          <w:u w:val="single"/>
          <w:lang w:val="kk-KZ"/>
        </w:rPr>
        <w:t>5</w:t>
      </w:r>
      <w:r w:rsidR="00E62C2D" w:rsidRPr="006B5EB1">
        <w:rPr>
          <w:u w:val="single"/>
          <w:lang w:val="kk-KZ"/>
        </w:rPr>
        <w:t>ж</w:t>
      </w:r>
      <w:r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w:t>
      </w:r>
      <w:r w:rsidR="00F75134" w:rsidRPr="006B5EB1">
        <w:rPr>
          <w:lang w:val="kk-KZ"/>
        </w:rPr>
        <w:t>рі мен ұсыныстарын беру мерзімі</w:t>
      </w:r>
      <w:r w:rsidR="006A505D" w:rsidRPr="006B5EB1">
        <w:rPr>
          <w:lang w:val="kk-KZ"/>
        </w:rPr>
        <w:t xml:space="preserve">: </w:t>
      </w:r>
      <w:r w:rsidR="003F5F14" w:rsidRPr="003F5F14">
        <w:rPr>
          <w:u w:val="single"/>
          <w:lang w:val="kk-KZ"/>
        </w:rPr>
        <w:t>28</w:t>
      </w:r>
      <w:r w:rsidR="006A505D" w:rsidRPr="005954BD">
        <w:rPr>
          <w:u w:val="single"/>
          <w:lang w:val="kk-KZ"/>
        </w:rPr>
        <w:t>.</w:t>
      </w:r>
      <w:r w:rsidR="00555BCC">
        <w:rPr>
          <w:u w:val="single"/>
          <w:lang w:val="kk-KZ"/>
        </w:rPr>
        <w:t>0</w:t>
      </w:r>
      <w:r w:rsidR="00D43D26">
        <w:rPr>
          <w:u w:val="single"/>
          <w:lang w:val="kk-KZ"/>
        </w:rPr>
        <w:t>4</w:t>
      </w:r>
      <w:r w:rsidR="00CD6BEB" w:rsidRPr="006B5EB1">
        <w:rPr>
          <w:u w:val="single"/>
          <w:lang w:val="kk-KZ"/>
        </w:rPr>
        <w:t>.202</w:t>
      </w:r>
      <w:r w:rsidR="005954BD">
        <w:rPr>
          <w:u w:val="single"/>
          <w:lang w:val="kk-KZ"/>
        </w:rPr>
        <w:t>5</w:t>
      </w:r>
      <w:r w:rsidR="00CD6BEB" w:rsidRPr="006B5EB1">
        <w:rPr>
          <w:u w:val="single"/>
          <w:lang w:val="kk-KZ"/>
        </w:rPr>
        <w:t xml:space="preserve"> ж </w:t>
      </w:r>
      <w:r w:rsidR="006A505D" w:rsidRPr="006B5EB1">
        <w:rPr>
          <w:u w:val="single"/>
          <w:lang w:val="kk-KZ"/>
        </w:rPr>
        <w:t>-</w:t>
      </w:r>
      <w:r w:rsidR="003F5F14">
        <w:rPr>
          <w:u w:val="single"/>
          <w:lang w:val="kk-KZ"/>
        </w:rPr>
        <w:t>12</w:t>
      </w:r>
      <w:r w:rsidR="006A505D" w:rsidRPr="006B5EB1">
        <w:rPr>
          <w:u w:val="single"/>
          <w:lang w:val="kk-KZ"/>
        </w:rPr>
        <w:t>.</w:t>
      </w:r>
      <w:r w:rsidR="003C40F4">
        <w:rPr>
          <w:u w:val="single"/>
          <w:lang w:val="kk-KZ"/>
        </w:rPr>
        <w:t>0</w:t>
      </w:r>
      <w:r w:rsidR="00517EBF">
        <w:rPr>
          <w:u w:val="single"/>
          <w:lang w:val="kk-KZ"/>
        </w:rPr>
        <w:t>5</w:t>
      </w:r>
      <w:r w:rsidR="006A505D" w:rsidRPr="006B5EB1">
        <w:rPr>
          <w:u w:val="single"/>
          <w:lang w:val="kk-KZ"/>
        </w:rPr>
        <w:t>.202</w:t>
      </w:r>
      <w:r w:rsidR="005954BD">
        <w:rPr>
          <w:u w:val="single"/>
          <w:lang w:val="kk-KZ"/>
        </w:rPr>
        <w:t>5</w:t>
      </w:r>
      <w:r w:rsidR="00E62C2D" w:rsidRPr="006B5EB1">
        <w:rPr>
          <w:u w:val="single"/>
          <w:lang w:val="kk-KZ"/>
        </w:rPr>
        <w:t>ж</w:t>
      </w:r>
      <w:r w:rsidR="006A505D" w:rsidRPr="006B5EB1">
        <w:rPr>
          <w:u w:val="single"/>
          <w:lang w:val="kk-KZ"/>
        </w:rPr>
        <w:t>.</w:t>
      </w:r>
    </w:p>
    <w:p w:rsidR="006A505D"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ескертулері мен ұсыныстарын жинақтау</w:t>
      </w:r>
      <w:r w:rsidR="006A505D" w:rsidRPr="006B5EB1">
        <w:rPr>
          <w:lang w:val="kk-KZ"/>
        </w:rPr>
        <w:t>:</w:t>
      </w:r>
    </w:p>
    <w:tbl>
      <w:tblPr>
        <w:tblW w:w="9638"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7"/>
        <w:gridCol w:w="3541"/>
        <w:gridCol w:w="5670"/>
      </w:tblGrid>
      <w:tr w:rsidR="003B06B2" w:rsidRPr="006B5EB1" w:rsidTr="00E62C2D">
        <w:trPr>
          <w:trHeight w:val="183"/>
          <w:jc w:val="center"/>
        </w:trPr>
        <w:tc>
          <w:tcPr>
            <w:tcW w:w="427"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pPr>
            <w:r w:rsidRPr="006B5EB1">
              <w:t>№</w:t>
            </w:r>
          </w:p>
        </w:tc>
        <w:tc>
          <w:tcPr>
            <w:tcW w:w="3541"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pPr>
            <w:r w:rsidRPr="006B5EB1">
              <w:t>Мүдделі</w:t>
            </w:r>
            <w:r w:rsidR="00227285">
              <w:t xml:space="preserve"> </w:t>
            </w:r>
            <w:proofErr w:type="spellStart"/>
            <w:r w:rsidRPr="006B5EB1">
              <w:t>мемлекетті</w:t>
            </w:r>
            <w:proofErr w:type="gramStart"/>
            <w:r w:rsidRPr="006B5EB1">
              <w:t>к</w:t>
            </w:r>
            <w:proofErr w:type="spellEnd"/>
            <w:proofErr w:type="gramEnd"/>
            <w:r w:rsidRPr="006B5EB1">
              <w:t xml:space="preserve"> орган</w:t>
            </w:r>
          </w:p>
        </w:tc>
        <w:tc>
          <w:tcPr>
            <w:tcW w:w="5670"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rPr>
                <w:lang w:val="kk-KZ"/>
              </w:rPr>
            </w:pPr>
            <w:proofErr w:type="spellStart"/>
            <w:r w:rsidRPr="006B5EB1">
              <w:t>Ескерту</w:t>
            </w:r>
            <w:proofErr w:type="spellEnd"/>
            <w:r w:rsidR="00227285">
              <w:t xml:space="preserve"> </w:t>
            </w:r>
            <w:r w:rsidR="00CF19A1" w:rsidRPr="006B5EB1">
              <w:t>мен</w:t>
            </w:r>
            <w:r w:rsidR="00227285">
              <w:t xml:space="preserve"> </w:t>
            </w:r>
            <w:r w:rsidRPr="006B5EB1">
              <w:t>ұсыныс</w:t>
            </w:r>
            <w:r w:rsidRPr="006B5EB1">
              <w:rPr>
                <w:lang w:val="kk-KZ"/>
              </w:rPr>
              <w:t>тар</w:t>
            </w:r>
          </w:p>
        </w:tc>
      </w:tr>
      <w:tr w:rsidR="003B06B2" w:rsidRPr="00227285" w:rsidTr="008543E7">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6B5EB1" w:rsidRDefault="003B06B2" w:rsidP="00F34BE9">
            <w:pPr>
              <w:pStyle w:val="a4"/>
              <w:tabs>
                <w:tab w:val="left" w:pos="1134"/>
              </w:tabs>
              <w:spacing w:after="0" w:line="240" w:lineRule="auto"/>
              <w:ind w:left="0"/>
              <w:jc w:val="center"/>
            </w:pPr>
            <w:r w:rsidRPr="006B5EB1">
              <w:t>1</w:t>
            </w:r>
          </w:p>
        </w:tc>
        <w:tc>
          <w:tcPr>
            <w:tcW w:w="3541" w:type="dxa"/>
            <w:tcBorders>
              <w:top w:val="single" w:sz="4" w:space="0" w:color="auto"/>
              <w:left w:val="single" w:sz="4" w:space="0" w:color="auto"/>
              <w:bottom w:val="single" w:sz="4" w:space="0" w:color="auto"/>
              <w:right w:val="single" w:sz="4" w:space="0" w:color="auto"/>
            </w:tcBorders>
            <w:vAlign w:val="center"/>
          </w:tcPr>
          <w:p w:rsidR="003B06B2" w:rsidRPr="006B5EB1" w:rsidRDefault="00E62C2D" w:rsidP="008543E7">
            <w:pPr>
              <w:pStyle w:val="a4"/>
              <w:tabs>
                <w:tab w:val="left" w:pos="1134"/>
              </w:tabs>
              <w:spacing w:after="0" w:line="240" w:lineRule="auto"/>
              <w:ind w:left="0" w:firstLine="33"/>
              <w:rPr>
                <w:lang w:val="kk-KZ"/>
              </w:rPr>
            </w:pPr>
            <w:r w:rsidRPr="006B5EB1">
              <w:rPr>
                <w:lang w:val="kk-KZ"/>
              </w:rPr>
              <w:t>Қызылорда облысының табиғи ресурстар және табиғат пайдалануды реттеу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7B2D1E" w:rsidRPr="007B2D1E" w:rsidRDefault="007B2D1E" w:rsidP="007B2D1E">
            <w:pPr>
              <w:pStyle w:val="Default"/>
              <w:ind w:firstLine="708"/>
              <w:jc w:val="both"/>
              <w:rPr>
                <w:sz w:val="22"/>
                <w:szCs w:val="26"/>
                <w:lang w:val="kk-KZ"/>
              </w:rPr>
            </w:pPr>
            <w:r w:rsidRPr="007B2D1E">
              <w:rPr>
                <w:sz w:val="22"/>
                <w:szCs w:val="26"/>
                <w:lang w:val="kk-KZ"/>
              </w:rPr>
              <w:t xml:space="preserve">Қазақстан Республикасы Экологиялық кодексінің </w:t>
            </w:r>
            <w:r w:rsidRPr="007B2D1E">
              <w:rPr>
                <w:i/>
                <w:sz w:val="22"/>
                <w:szCs w:val="26"/>
                <w:lang w:val="kk-KZ"/>
              </w:rPr>
              <w:t>(Бұдан әрі – Кодекс)</w:t>
            </w:r>
            <w:r w:rsidRPr="007B2D1E">
              <w:rPr>
                <w:sz w:val="22"/>
                <w:szCs w:val="26"/>
                <w:lang w:val="kk-KZ"/>
              </w:rPr>
              <w:t xml:space="preserve"> 245 бабының 3 тармағына сәйкес, қала құрылысы және құрылыс қызметін жүзеге асыру кезіндегі экологиялық талаптар қатаң сақталуы қажет.</w:t>
            </w:r>
          </w:p>
          <w:p w:rsidR="007B2D1E" w:rsidRPr="007B2D1E" w:rsidRDefault="007B2D1E" w:rsidP="007B2D1E">
            <w:pPr>
              <w:pStyle w:val="Default"/>
              <w:ind w:firstLine="708"/>
              <w:jc w:val="both"/>
              <w:rPr>
                <w:rFonts w:asciiTheme="minorHAnsi" w:hAnsiTheme="minorHAnsi"/>
                <w:sz w:val="22"/>
                <w:szCs w:val="26"/>
                <w:lang w:val="kk-KZ"/>
              </w:rPr>
            </w:pPr>
            <w:r w:rsidRPr="007B2D1E">
              <w:rPr>
                <w:sz w:val="22"/>
                <w:szCs w:val="26"/>
                <w:lang w:val="kk-KZ"/>
              </w:rPr>
              <w:t>Атап айтқанда, теміржолдарды, автомобиль жолдарын, магистральдық құбыржолдарды, байланыс жолдарын, жел электр станцияларын, сондай-ақ каналдарды, бөгеттерді және өзге де гидротехникалық құрылысжайларды орналастыру, жобалау және салу кезінде жануарлардың миграциясы жолдарын сақтауды және қырылуын болғызбауды қамтамасыз ететініс-шаралар әзірленуге және жүзеге асырылуға тиіс.</w:t>
            </w:r>
          </w:p>
          <w:p w:rsidR="007B2D1E" w:rsidRPr="007B2D1E" w:rsidRDefault="007B2D1E" w:rsidP="007B2D1E">
            <w:pPr>
              <w:jc w:val="both"/>
              <w:rPr>
                <w:szCs w:val="26"/>
                <w:lang w:val="kk-KZ"/>
              </w:rPr>
            </w:pPr>
            <w:r w:rsidRPr="007B2D1E">
              <w:rPr>
                <w:sz w:val="22"/>
                <w:szCs w:val="26"/>
                <w:lang w:val="kk-KZ"/>
              </w:rPr>
              <w:t xml:space="preserve">          Кодекстің 263-бабына сәйкес </w:t>
            </w:r>
            <w:r w:rsidRPr="007B2D1E">
              <w:rPr>
                <w:color w:val="000000"/>
                <w:sz w:val="22"/>
                <w:szCs w:val="26"/>
                <w:lang w:val="kk-KZ"/>
              </w:rPr>
              <w:t>темiржолдардың, автомобиль жолдарының, каналдардың, магистральдық құбыржолдардың және басқа да желiлiк құрылысжайлардың бөлiнген белдеулеріндегi қорғаныштық екпелердi күзету, қорғау және пайдалану кезiндегi экологиялық талаптар ескерілсін.</w:t>
            </w:r>
          </w:p>
          <w:p w:rsidR="007B2D1E" w:rsidRPr="007B2D1E" w:rsidRDefault="007B2D1E" w:rsidP="007B2D1E">
            <w:pPr>
              <w:pStyle w:val="Default"/>
              <w:tabs>
                <w:tab w:val="left" w:pos="709"/>
              </w:tabs>
              <w:jc w:val="both"/>
              <w:rPr>
                <w:sz w:val="22"/>
                <w:szCs w:val="26"/>
                <w:lang w:val="kk-KZ"/>
              </w:rPr>
            </w:pPr>
            <w:r w:rsidRPr="007B2D1E">
              <w:rPr>
                <w:sz w:val="22"/>
                <w:szCs w:val="26"/>
                <w:lang w:val="kk-KZ"/>
              </w:rPr>
              <w:t xml:space="preserve">Белгіленіп отырған қызмет барысында, кодекстің барлық талаптарының сақталуы қамтамасыз етілуі міндетті болып табылады. </w:t>
            </w:r>
          </w:p>
          <w:p w:rsidR="007B2D1E" w:rsidRPr="007B2D1E" w:rsidRDefault="007B2D1E" w:rsidP="007B2D1E">
            <w:pPr>
              <w:ind w:firstLine="708"/>
              <w:jc w:val="both"/>
              <w:rPr>
                <w:rFonts w:eastAsiaTheme="minorHAnsi"/>
                <w:szCs w:val="26"/>
                <w:lang w:val="kk-KZ" w:eastAsia="en-US"/>
              </w:rPr>
            </w:pPr>
            <w:r w:rsidRPr="007B2D1E">
              <w:rPr>
                <w:rFonts w:eastAsiaTheme="minorHAnsi"/>
                <w:sz w:val="22"/>
                <w:szCs w:val="26"/>
                <w:lang w:val="kk-KZ" w:eastAsia="en-US"/>
              </w:rPr>
              <w:t>Сонымен қатар, жергілікті елді мекенге дейінгі ара қашықтық</w:t>
            </w:r>
            <w:r w:rsidRPr="007B2D1E">
              <w:rPr>
                <w:sz w:val="22"/>
                <w:szCs w:val="26"/>
                <w:lang w:val="kk-KZ"/>
              </w:rPr>
              <w:t xml:space="preserve"> «Адамның өмір сүру ортасы мен денсаулығына әсер ету объектілері болып табылатын объектілердің санитариялық-қорғаныш аймақтарына қойылатын санитариялық-эпидемиологиялық талаптар» санитариялық қағидаларын бекіту туралы Қазақстан Республикасы Денсаулық сақтау министрінің м.а. 2022 жылғы 11 қаңтардағы № ҚР ДСМ-2 </w:t>
            </w:r>
            <w:r w:rsidRPr="007B2D1E">
              <w:rPr>
                <w:rFonts w:eastAsiaTheme="minorHAnsi"/>
                <w:sz w:val="22"/>
                <w:szCs w:val="26"/>
                <w:lang w:val="kk-KZ" w:eastAsia="en-US"/>
              </w:rPr>
              <w:t xml:space="preserve">бұйрығының талаптары сақтала отырып орналасуы қажет. </w:t>
            </w:r>
          </w:p>
          <w:p w:rsidR="002C11FB" w:rsidRPr="007B2D1E" w:rsidRDefault="007B2D1E" w:rsidP="007B2D1E">
            <w:pPr>
              <w:pStyle w:val="Default"/>
              <w:ind w:firstLine="708"/>
              <w:jc w:val="both"/>
              <w:rPr>
                <w:sz w:val="26"/>
                <w:szCs w:val="26"/>
                <w:lang w:val="kk-KZ"/>
              </w:rPr>
            </w:pPr>
            <w:r w:rsidRPr="007B2D1E">
              <w:rPr>
                <w:sz w:val="22"/>
                <w:szCs w:val="26"/>
                <w:lang w:val="kk-KZ"/>
              </w:rPr>
              <w:t>Қазақстан Республикасы Экология, геология және табиғи ресурстар министрінің 2021 жылғы 30 шілдедегі № 280 бұйрығымен бекітілген экологиялық бағалауды ұйымдастыру және жүргізу жөніндегі нұсқаулыққа сәйкес объектіні көзделіп отырған қызметті іске асыру кезінде қоршаған ортаға және оның  компоненттеріне кері әсерін барынша азайтуды  ұсынады.</w:t>
            </w:r>
          </w:p>
        </w:tc>
      </w:tr>
      <w:tr w:rsidR="003B06B2" w:rsidRPr="005954BD" w:rsidTr="008543E7">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6B5EB1" w:rsidRDefault="003B06B2" w:rsidP="00F34BE9">
            <w:pPr>
              <w:pStyle w:val="a4"/>
              <w:tabs>
                <w:tab w:val="left" w:pos="1134"/>
              </w:tabs>
              <w:spacing w:after="0" w:line="240" w:lineRule="auto"/>
              <w:ind w:left="0"/>
              <w:jc w:val="center"/>
            </w:pPr>
            <w:r w:rsidRPr="006B5EB1">
              <w:t>2</w:t>
            </w:r>
          </w:p>
        </w:tc>
        <w:tc>
          <w:tcPr>
            <w:tcW w:w="3541" w:type="dxa"/>
            <w:tcBorders>
              <w:top w:val="single" w:sz="4" w:space="0" w:color="auto"/>
              <w:left w:val="single" w:sz="4" w:space="0" w:color="auto"/>
              <w:bottom w:val="single" w:sz="4" w:space="0" w:color="auto"/>
              <w:right w:val="single" w:sz="4" w:space="0" w:color="auto"/>
            </w:tcBorders>
            <w:vAlign w:val="center"/>
          </w:tcPr>
          <w:p w:rsidR="00BE72A9" w:rsidRPr="006B5EB1" w:rsidRDefault="003C71E8" w:rsidP="008543E7">
            <w:pPr>
              <w:pStyle w:val="a4"/>
              <w:tabs>
                <w:tab w:val="left" w:pos="1134"/>
              </w:tabs>
              <w:spacing w:line="240" w:lineRule="auto"/>
              <w:ind w:left="0" w:firstLine="33"/>
              <w:rPr>
                <w:lang w:val="kk-KZ"/>
              </w:rPr>
            </w:pPr>
            <w:r w:rsidRPr="006B5EB1">
              <w:rPr>
                <w:lang w:val="kk-KZ"/>
              </w:rPr>
              <w:t>Қызылорда облысының санитариялық-эпидемиологиялық бақылау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3B06B2" w:rsidRPr="00720A52" w:rsidRDefault="000459EF" w:rsidP="008838B3">
            <w:pPr>
              <w:spacing w:line="240" w:lineRule="atLeast"/>
              <w:contextualSpacing/>
              <w:jc w:val="both"/>
              <w:rPr>
                <w:color w:val="000000"/>
                <w:lang w:val="kk-KZ"/>
              </w:rPr>
            </w:pPr>
            <w:r w:rsidRPr="006D41E6">
              <w:rPr>
                <w:sz w:val="22"/>
                <w:szCs w:val="28"/>
                <w:lang w:val="kk-KZ"/>
              </w:rPr>
              <w:t>Ескертулер мен ұсыныстар жоқ</w:t>
            </w:r>
          </w:p>
        </w:tc>
      </w:tr>
      <w:tr w:rsidR="00124741" w:rsidRPr="00E738B7" w:rsidTr="00C11A92">
        <w:trPr>
          <w:trHeight w:val="790"/>
          <w:jc w:val="center"/>
        </w:trPr>
        <w:tc>
          <w:tcPr>
            <w:tcW w:w="427" w:type="dxa"/>
            <w:tcBorders>
              <w:top w:val="single" w:sz="4" w:space="0" w:color="auto"/>
              <w:left w:val="single" w:sz="4" w:space="0" w:color="auto"/>
              <w:bottom w:val="single" w:sz="4" w:space="0" w:color="auto"/>
              <w:right w:val="single" w:sz="4" w:space="0" w:color="auto"/>
            </w:tcBorders>
            <w:vAlign w:val="center"/>
          </w:tcPr>
          <w:p w:rsidR="00124741" w:rsidRPr="006B5EB1" w:rsidRDefault="00124741" w:rsidP="00E93889">
            <w:pPr>
              <w:pStyle w:val="a4"/>
              <w:tabs>
                <w:tab w:val="left" w:pos="1134"/>
              </w:tabs>
              <w:spacing w:after="0" w:line="240" w:lineRule="auto"/>
              <w:ind w:left="0"/>
              <w:jc w:val="center"/>
              <w:rPr>
                <w:lang w:val="kk-KZ"/>
              </w:rPr>
            </w:pPr>
            <w:r w:rsidRPr="006B5EB1">
              <w:rPr>
                <w:lang w:val="kk-KZ"/>
              </w:rPr>
              <w:lastRenderedPageBreak/>
              <w:t>3</w:t>
            </w:r>
          </w:p>
        </w:tc>
        <w:tc>
          <w:tcPr>
            <w:tcW w:w="3541" w:type="dxa"/>
            <w:tcBorders>
              <w:top w:val="single" w:sz="4" w:space="0" w:color="auto"/>
              <w:left w:val="single" w:sz="4" w:space="0" w:color="auto"/>
              <w:bottom w:val="single" w:sz="4" w:space="0" w:color="auto"/>
              <w:right w:val="single" w:sz="4" w:space="0" w:color="auto"/>
            </w:tcBorders>
            <w:vAlign w:val="center"/>
          </w:tcPr>
          <w:p w:rsidR="00124741" w:rsidRPr="006B5EB1" w:rsidRDefault="000459EF" w:rsidP="00B14595">
            <w:pPr>
              <w:pStyle w:val="a4"/>
              <w:tabs>
                <w:tab w:val="left" w:pos="1134"/>
              </w:tabs>
              <w:spacing w:line="240" w:lineRule="auto"/>
              <w:ind w:left="0"/>
              <w:rPr>
                <w:lang w:val="kk-KZ"/>
              </w:rPr>
            </w:pPr>
            <w:bookmarkStart w:id="0" w:name="_GoBack"/>
            <w:bookmarkEnd w:id="0"/>
            <w:r>
              <w:rPr>
                <w:lang w:val="kk-KZ"/>
              </w:rPr>
              <w:t>Атомдық және энергетикалық қадағалау және бақылау комитетінің Қызылорда облысы бойынша аумақтық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124741" w:rsidRPr="008838B3" w:rsidRDefault="000459EF" w:rsidP="009D44FC">
            <w:pPr>
              <w:tabs>
                <w:tab w:val="left" w:pos="6946"/>
              </w:tabs>
              <w:jc w:val="both"/>
              <w:rPr>
                <w:lang w:val="kk-KZ"/>
              </w:rPr>
            </w:pPr>
            <w:r w:rsidRPr="006D41E6">
              <w:rPr>
                <w:sz w:val="22"/>
                <w:szCs w:val="28"/>
                <w:lang w:val="kk-KZ"/>
              </w:rPr>
              <w:t>Ескертулер мен ұсыныстар жоқ</w:t>
            </w:r>
          </w:p>
        </w:tc>
      </w:tr>
      <w:tr w:rsidR="001E4007" w:rsidRPr="00227285" w:rsidTr="006B5EB1">
        <w:trPr>
          <w:trHeight w:val="1215"/>
          <w:jc w:val="center"/>
        </w:trPr>
        <w:tc>
          <w:tcPr>
            <w:tcW w:w="427" w:type="dxa"/>
            <w:tcBorders>
              <w:top w:val="single" w:sz="4" w:space="0" w:color="auto"/>
              <w:left w:val="single" w:sz="4" w:space="0" w:color="auto"/>
              <w:bottom w:val="single" w:sz="4" w:space="0" w:color="auto"/>
              <w:right w:val="single" w:sz="4" w:space="0" w:color="auto"/>
            </w:tcBorders>
            <w:vAlign w:val="center"/>
          </w:tcPr>
          <w:p w:rsidR="001E4007" w:rsidRDefault="002A163F" w:rsidP="00BD36C1">
            <w:pPr>
              <w:pStyle w:val="a4"/>
              <w:tabs>
                <w:tab w:val="left" w:pos="1134"/>
              </w:tabs>
              <w:spacing w:after="0" w:line="240" w:lineRule="auto"/>
              <w:ind w:left="0"/>
              <w:jc w:val="center"/>
              <w:rPr>
                <w:lang w:val="kk-KZ"/>
              </w:rPr>
            </w:pPr>
            <w:r>
              <w:rPr>
                <w:lang w:val="kk-KZ"/>
              </w:rPr>
              <w:t>4</w:t>
            </w:r>
          </w:p>
        </w:tc>
        <w:tc>
          <w:tcPr>
            <w:tcW w:w="3541" w:type="dxa"/>
            <w:tcBorders>
              <w:top w:val="single" w:sz="4" w:space="0" w:color="auto"/>
              <w:left w:val="single" w:sz="4" w:space="0" w:color="auto"/>
              <w:bottom w:val="single" w:sz="4" w:space="0" w:color="auto"/>
              <w:right w:val="single" w:sz="4" w:space="0" w:color="auto"/>
            </w:tcBorders>
            <w:vAlign w:val="center"/>
          </w:tcPr>
          <w:p w:rsidR="000459EF" w:rsidRPr="0041401A" w:rsidRDefault="000459EF" w:rsidP="000459EF">
            <w:pPr>
              <w:rPr>
                <w:color w:val="000000"/>
                <w:lang w:val="kk-KZ"/>
              </w:rPr>
            </w:pPr>
            <w:r w:rsidRPr="0041401A">
              <w:rPr>
                <w:color w:val="000000"/>
                <w:sz w:val="22"/>
                <w:szCs w:val="22"/>
                <w:lang w:val="kk-KZ"/>
              </w:rPr>
              <w:t xml:space="preserve">Cу ресурстарын реттеу, қорғау  </w:t>
            </w:r>
          </w:p>
          <w:p w:rsidR="000459EF" w:rsidRPr="0041401A" w:rsidRDefault="000459EF" w:rsidP="000459EF">
            <w:pPr>
              <w:rPr>
                <w:color w:val="000000"/>
                <w:lang w:val="kk-KZ"/>
              </w:rPr>
            </w:pPr>
            <w:r w:rsidRPr="0041401A">
              <w:rPr>
                <w:color w:val="000000"/>
                <w:sz w:val="22"/>
                <w:szCs w:val="22"/>
                <w:lang w:val="kk-KZ"/>
              </w:rPr>
              <w:t xml:space="preserve">және пайдалану жөніндегі  </w:t>
            </w:r>
          </w:p>
          <w:p w:rsidR="001E4007" w:rsidRPr="0041401A" w:rsidRDefault="000459EF" w:rsidP="000459EF">
            <w:pPr>
              <w:rPr>
                <w:color w:val="000000"/>
                <w:lang w:val="en-US"/>
              </w:rPr>
            </w:pPr>
            <w:r>
              <w:rPr>
                <w:color w:val="000000"/>
                <w:sz w:val="22"/>
                <w:szCs w:val="22"/>
                <w:lang w:val="en-US"/>
              </w:rPr>
              <w:t>A</w:t>
            </w:r>
            <w:r w:rsidRPr="0041401A">
              <w:rPr>
                <w:color w:val="000000"/>
                <w:sz w:val="22"/>
                <w:szCs w:val="22"/>
                <w:lang w:val="kk-KZ"/>
              </w:rPr>
              <w:t>рал-</w:t>
            </w:r>
            <w:r>
              <w:rPr>
                <w:color w:val="000000"/>
                <w:sz w:val="22"/>
                <w:szCs w:val="22"/>
                <w:lang w:val="en-US"/>
              </w:rPr>
              <w:t>C</w:t>
            </w:r>
            <w:r>
              <w:rPr>
                <w:color w:val="000000"/>
                <w:sz w:val="22"/>
                <w:szCs w:val="22"/>
                <w:lang w:val="kk-KZ"/>
              </w:rPr>
              <w:t>ырдария бассейндік инспекциясы</w:t>
            </w:r>
          </w:p>
        </w:tc>
        <w:tc>
          <w:tcPr>
            <w:tcW w:w="5670" w:type="dxa"/>
            <w:tcBorders>
              <w:top w:val="single" w:sz="4" w:space="0" w:color="auto"/>
              <w:left w:val="single" w:sz="4" w:space="0" w:color="auto"/>
              <w:bottom w:val="single" w:sz="4" w:space="0" w:color="auto"/>
              <w:right w:val="single" w:sz="4" w:space="0" w:color="auto"/>
            </w:tcBorders>
            <w:vAlign w:val="center"/>
          </w:tcPr>
          <w:p w:rsidR="000459EF" w:rsidRPr="000459EF" w:rsidRDefault="000459EF" w:rsidP="000459EF">
            <w:pPr>
              <w:widowControl w:val="0"/>
              <w:autoSpaceDE w:val="0"/>
              <w:autoSpaceDN w:val="0"/>
              <w:adjustRightInd w:val="0"/>
              <w:spacing w:line="0" w:lineRule="atLeast"/>
              <w:ind w:firstLine="709"/>
              <w:jc w:val="both"/>
              <w:rPr>
                <w:szCs w:val="28"/>
                <w:lang w:val="kk-KZ"/>
              </w:rPr>
            </w:pPr>
            <w:r w:rsidRPr="000459EF">
              <w:rPr>
                <w:sz w:val="22"/>
                <w:szCs w:val="28"/>
                <w:lang w:val="kk-KZ"/>
              </w:rPr>
              <w:t>Жобада қарастырып отырған жер учаскелері Қызылорда облысы Шиелі ауданы аумағында орналасқан.</w:t>
            </w:r>
          </w:p>
          <w:p w:rsidR="000459EF" w:rsidRPr="000459EF" w:rsidRDefault="000459EF" w:rsidP="000459EF">
            <w:pPr>
              <w:widowControl w:val="0"/>
              <w:autoSpaceDE w:val="0"/>
              <w:autoSpaceDN w:val="0"/>
              <w:adjustRightInd w:val="0"/>
              <w:spacing w:line="0" w:lineRule="atLeast"/>
              <w:ind w:firstLine="709"/>
              <w:jc w:val="both"/>
              <w:rPr>
                <w:szCs w:val="28"/>
                <w:lang w:val="kk-KZ"/>
              </w:rPr>
            </w:pPr>
            <w:r w:rsidRPr="000459EF">
              <w:rPr>
                <w:sz w:val="22"/>
                <w:szCs w:val="28"/>
                <w:lang w:val="kk-KZ"/>
              </w:rPr>
              <w:t>Қызылорда облысының әкімдігінің 29.12.2015ж №283 санды Қаулысына сәйкес Шиелі ауданы аумағындағы Сырдария өзенінің су қорғау аймақтарының ені көп жылдық судың жайылу жиегінен 500 метр, белдеулері 100 метрге дейін белгіленген.</w:t>
            </w:r>
          </w:p>
          <w:p w:rsidR="000459EF" w:rsidRPr="000459EF" w:rsidRDefault="000459EF" w:rsidP="000459EF">
            <w:pPr>
              <w:ind w:firstLine="708"/>
              <w:jc w:val="both"/>
              <w:rPr>
                <w:szCs w:val="28"/>
                <w:lang w:val="kk-KZ"/>
              </w:rPr>
            </w:pPr>
            <w:r w:rsidRPr="000459EF">
              <w:rPr>
                <w:bCs/>
                <w:color w:val="000000"/>
                <w:sz w:val="22"/>
                <w:szCs w:val="28"/>
                <w:lang w:val="kk-KZ"/>
              </w:rPr>
              <w:t>Аталған жобаға бекітілген жер учаскесі су объектілерінің су қорғау аймағында орналаспаған.</w:t>
            </w:r>
          </w:p>
          <w:p w:rsidR="000459EF" w:rsidRPr="000459EF" w:rsidRDefault="000459EF" w:rsidP="000459EF">
            <w:pPr>
              <w:ind w:firstLine="708"/>
              <w:jc w:val="both"/>
              <w:rPr>
                <w:szCs w:val="28"/>
                <w:lang w:val="kk-KZ"/>
              </w:rPr>
            </w:pPr>
            <w:r w:rsidRPr="000459EF">
              <w:rPr>
                <w:color w:val="000000"/>
                <w:sz w:val="22"/>
                <w:szCs w:val="28"/>
                <w:lang w:val="kk-KZ"/>
              </w:rPr>
              <w:t>Жер үсті және</w:t>
            </w:r>
            <w:r w:rsidRPr="000459EF">
              <w:rPr>
                <w:sz w:val="22"/>
                <w:szCs w:val="28"/>
                <w:lang w:val="kk-KZ"/>
              </w:rPr>
              <w:t xml:space="preserve"> жер асты суларын пайдаланған жағдайда, Су </w:t>
            </w:r>
            <w:r w:rsidRPr="000459EF">
              <w:rPr>
                <w:color w:val="000000"/>
                <w:sz w:val="22"/>
                <w:szCs w:val="28"/>
                <w:lang w:val="kk-KZ"/>
              </w:rPr>
              <w:t>К</w:t>
            </w:r>
            <w:r w:rsidRPr="000459EF">
              <w:rPr>
                <w:sz w:val="22"/>
                <w:szCs w:val="28"/>
                <w:lang w:val="kk-KZ"/>
              </w:rPr>
              <w:t xml:space="preserve">одексінің 66 бабына сәйкес, арнайы су пайдалану рұқсат құжатын рәсімдеу қажеттігін ескертеді. </w:t>
            </w:r>
          </w:p>
          <w:p w:rsidR="006E3F81" w:rsidRPr="000459EF" w:rsidRDefault="000459EF" w:rsidP="000459EF">
            <w:pPr>
              <w:ind w:firstLine="708"/>
              <w:jc w:val="both"/>
              <w:rPr>
                <w:color w:val="000000"/>
                <w:szCs w:val="28"/>
                <w:lang w:val="kk-KZ"/>
              </w:rPr>
            </w:pPr>
            <w:r w:rsidRPr="000459EF">
              <w:rPr>
                <w:color w:val="000000"/>
                <w:sz w:val="22"/>
                <w:szCs w:val="28"/>
                <w:lang w:val="kk-KZ"/>
              </w:rPr>
              <w:t>Арнайы су пайдалану рұқсат құжатыҚР Экология, геология және табиғи ресурстар министрінің м.а. 11.09.2020ж № 216 санды бұйрығының 1 қосымшасындағы «Арнайы су пайдалануға рұқсат» мемлекеттік қызмет көрсету қағидасына</w:t>
            </w:r>
            <w:r w:rsidRPr="000459EF">
              <w:rPr>
                <w:sz w:val="22"/>
                <w:szCs w:val="28"/>
                <w:lang w:val="kk-KZ"/>
              </w:rPr>
              <w:t xml:space="preserve"> сәйкес</w:t>
            </w:r>
            <w:r w:rsidRPr="000459EF">
              <w:rPr>
                <w:color w:val="000000"/>
                <w:sz w:val="22"/>
                <w:szCs w:val="28"/>
                <w:lang w:val="kk-KZ"/>
              </w:rPr>
              <w:t xml:space="preserve"> рәсімделуі тиіс.</w:t>
            </w:r>
          </w:p>
        </w:tc>
      </w:tr>
      <w:tr w:rsidR="001E4007" w:rsidRPr="00E738B7" w:rsidTr="006B5EB1">
        <w:trPr>
          <w:trHeight w:val="1215"/>
          <w:jc w:val="center"/>
        </w:trPr>
        <w:tc>
          <w:tcPr>
            <w:tcW w:w="427" w:type="dxa"/>
            <w:tcBorders>
              <w:top w:val="single" w:sz="4" w:space="0" w:color="auto"/>
              <w:left w:val="single" w:sz="4" w:space="0" w:color="auto"/>
              <w:bottom w:val="single" w:sz="4" w:space="0" w:color="auto"/>
              <w:right w:val="single" w:sz="4" w:space="0" w:color="auto"/>
            </w:tcBorders>
            <w:vAlign w:val="center"/>
          </w:tcPr>
          <w:p w:rsidR="001E4007" w:rsidRDefault="008A5EF0" w:rsidP="00BD36C1">
            <w:pPr>
              <w:pStyle w:val="a4"/>
              <w:tabs>
                <w:tab w:val="left" w:pos="1134"/>
              </w:tabs>
              <w:spacing w:after="0" w:line="240" w:lineRule="auto"/>
              <w:ind w:left="0"/>
              <w:jc w:val="center"/>
              <w:rPr>
                <w:lang w:val="kk-KZ"/>
              </w:rPr>
            </w:pPr>
            <w:r>
              <w:rPr>
                <w:lang w:val="kk-KZ"/>
              </w:rPr>
              <w:t>5</w:t>
            </w:r>
          </w:p>
        </w:tc>
        <w:tc>
          <w:tcPr>
            <w:tcW w:w="3541" w:type="dxa"/>
            <w:tcBorders>
              <w:top w:val="single" w:sz="4" w:space="0" w:color="auto"/>
              <w:left w:val="single" w:sz="4" w:space="0" w:color="auto"/>
              <w:bottom w:val="single" w:sz="4" w:space="0" w:color="auto"/>
              <w:right w:val="single" w:sz="4" w:space="0" w:color="auto"/>
            </w:tcBorders>
            <w:vAlign w:val="center"/>
          </w:tcPr>
          <w:p w:rsidR="001E4007" w:rsidRPr="0041401A" w:rsidRDefault="00231AE8" w:rsidP="00231AE8">
            <w:pPr>
              <w:rPr>
                <w:color w:val="000000"/>
                <w:lang w:val="kk-KZ"/>
              </w:rPr>
            </w:pPr>
            <w:r>
              <w:rPr>
                <w:color w:val="000000"/>
                <w:sz w:val="22"/>
                <w:szCs w:val="22"/>
                <w:lang w:val="kk-KZ"/>
              </w:rPr>
              <w:t>Қызылорда облысының төтенше жағдайлар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231AE8" w:rsidRPr="00231AE8" w:rsidRDefault="00231AE8" w:rsidP="00231AE8">
            <w:pPr>
              <w:ind w:firstLine="708"/>
              <w:jc w:val="both"/>
              <w:rPr>
                <w:color w:val="0C0000"/>
                <w:szCs w:val="28"/>
                <w:lang w:val="kk-KZ"/>
              </w:rPr>
            </w:pPr>
            <w:r w:rsidRPr="00231AE8">
              <w:rPr>
                <w:color w:val="0C0000"/>
                <w:sz w:val="22"/>
                <w:szCs w:val="28"/>
                <w:lang w:val="kk-KZ"/>
              </w:rPr>
              <w:t>«Азаматтық қорғау туралы» Қазақстан Республикасының 2014 жылғы 11 сәуірдегі № 188-V Заңына сәйкес азаматтық қорғау органдары құрылыс саласында бақылау функцияларын жүзеге асырмайтынын, яғни құрылысқа жер учаскелерін бөлу жөніндегі комиссияларға, құрылысқа арналған жобалау құжаттамасын келісуге, салынып жатқан объектілердің өртке қарсы жай-күйін тексеруге қатыспайтынын, сондай-ақ құрылысы аяқталған объектілерді қабылдау жөніндегі комиссияның құрамына енбейтінін хабарлайды.</w:t>
            </w:r>
          </w:p>
          <w:p w:rsidR="00231AE8" w:rsidRPr="00231AE8" w:rsidRDefault="00231AE8" w:rsidP="00231AE8">
            <w:pPr>
              <w:ind w:firstLine="709"/>
              <w:jc w:val="both"/>
              <w:rPr>
                <w:color w:val="000000"/>
                <w:szCs w:val="28"/>
                <w:lang w:val="kk-KZ"/>
              </w:rPr>
            </w:pPr>
            <w:r w:rsidRPr="00231AE8">
              <w:rPr>
                <w:sz w:val="22"/>
                <w:szCs w:val="28"/>
                <w:lang w:val="kk-KZ"/>
              </w:rPr>
              <w:t xml:space="preserve"> «Қазақстан Республикасындағы сәулет, қала құрылысы және құрылыс қызметі туралы» Қазақстан Республикасының 2001 жылғы 16 шілде</w:t>
            </w:r>
            <w:r>
              <w:rPr>
                <w:sz w:val="22"/>
                <w:szCs w:val="28"/>
                <w:lang w:val="kk-KZ"/>
              </w:rPr>
              <w:t xml:space="preserve">дегі №242 Заңының </w:t>
            </w:r>
            <w:r w:rsidRPr="00231AE8">
              <w:rPr>
                <w:sz w:val="22"/>
                <w:szCs w:val="28"/>
                <w:lang w:val="kk-KZ"/>
              </w:rPr>
              <w:t>73-бабының 5-тармағында «</w:t>
            </w:r>
            <w:r w:rsidRPr="00231AE8">
              <w:rPr>
                <w:color w:val="000000"/>
                <w:sz w:val="22"/>
                <w:szCs w:val="28"/>
                <w:lang w:val="kk-KZ"/>
              </w:rPr>
              <w:t>Салынған объектiнi пайдалануға қабылдау актiсiне сәйкестiк туралы декларацияның және орындалған жұмыстардың жобаға сәйкестiгi мен құрылыс-монтаждау жұмыстарының сапасы туралы қорытындылардың негiзiнде тапсырыс берушi, мердiгер (бас мердiгер), техникалық және авторлық қадағалауларды жүзеге асыратын адамдар қол қояды. Объекті бұзушылықтармен және құрылыстағы шалағайлықтармен пайдалануға қабылданған жағдайда, объектiнi пайдалануға қабылдауға қатысушылар Қазақстан Республикасының заңдарында белгiленген жауаптылықта болады» деп көрсетілген.</w:t>
            </w:r>
          </w:p>
          <w:p w:rsidR="00231AE8" w:rsidRPr="00231AE8" w:rsidRDefault="00231AE8" w:rsidP="00231AE8">
            <w:pPr>
              <w:ind w:firstLine="708"/>
              <w:jc w:val="both"/>
              <w:rPr>
                <w:szCs w:val="28"/>
                <w:lang w:val="kk-KZ"/>
              </w:rPr>
            </w:pPr>
            <w:r w:rsidRPr="00231AE8">
              <w:rPr>
                <w:sz w:val="22"/>
                <w:szCs w:val="28"/>
                <w:lang w:val="kk-KZ"/>
              </w:rPr>
              <w:t>«Азаматтық қорғау туралы» Қазақстан Республикасының Заңында арнайы техникалық шарттарын азаматтық қорғау органдарымен келісу жөніндегі құзырет белгіленбеген.</w:t>
            </w:r>
          </w:p>
          <w:p w:rsidR="00231AE8" w:rsidRPr="00231AE8" w:rsidRDefault="00231AE8" w:rsidP="00231AE8">
            <w:pPr>
              <w:ind w:firstLine="708"/>
              <w:jc w:val="both"/>
              <w:rPr>
                <w:szCs w:val="28"/>
                <w:lang w:val="kk-KZ"/>
              </w:rPr>
            </w:pPr>
            <w:r w:rsidRPr="00231AE8">
              <w:rPr>
                <w:sz w:val="22"/>
                <w:szCs w:val="28"/>
                <w:lang w:val="kk-KZ"/>
              </w:rPr>
              <w:t>Сондай-ақ Департамент келесі нормативтік құжаттарды басшылыққа алуды, алайда олармен шектелмеуді ұсынады:</w:t>
            </w:r>
          </w:p>
          <w:p w:rsidR="00231AE8" w:rsidRPr="00231AE8" w:rsidRDefault="00231AE8" w:rsidP="00231AE8">
            <w:pPr>
              <w:ind w:firstLine="708"/>
              <w:jc w:val="both"/>
              <w:rPr>
                <w:szCs w:val="28"/>
                <w:lang w:val="kk-KZ"/>
              </w:rPr>
            </w:pPr>
            <w:r w:rsidRPr="00231AE8">
              <w:rPr>
                <w:sz w:val="22"/>
                <w:szCs w:val="28"/>
                <w:lang w:val="kk-KZ"/>
              </w:rPr>
              <w:t>«Өрт қауіпсіздігі қағидалары» туралы 2022 жылғы 21 ақпандағы ҚР Төтенше жағдайлар министрінің № 55 бұйрығын;</w:t>
            </w:r>
          </w:p>
          <w:p w:rsidR="00231AE8" w:rsidRPr="00231AE8" w:rsidRDefault="00231AE8" w:rsidP="00231AE8">
            <w:pPr>
              <w:ind w:firstLine="708"/>
              <w:jc w:val="both"/>
              <w:rPr>
                <w:szCs w:val="28"/>
                <w:lang w:val="kk-KZ"/>
              </w:rPr>
            </w:pPr>
            <w:r w:rsidRPr="00231AE8">
              <w:rPr>
                <w:sz w:val="22"/>
                <w:szCs w:val="28"/>
                <w:lang w:val="kk-KZ"/>
              </w:rPr>
              <w:lastRenderedPageBreak/>
              <w:t>«Өрт қауіпсіздігіне қойылатын жалпы талаптар» техникалық регламенті туралы ҚР Төтенше жағдайлар министрінің 2021 жылғы 17 тамыздағы № 405 бұйрығын;</w:t>
            </w:r>
          </w:p>
          <w:p w:rsidR="00231AE8" w:rsidRPr="00231AE8" w:rsidRDefault="00231AE8" w:rsidP="00231AE8">
            <w:pPr>
              <w:ind w:firstLine="708"/>
              <w:jc w:val="both"/>
              <w:rPr>
                <w:szCs w:val="28"/>
                <w:lang w:val="kk-KZ"/>
              </w:rPr>
            </w:pPr>
            <w:r w:rsidRPr="00231AE8">
              <w:rPr>
                <w:sz w:val="22"/>
                <w:szCs w:val="28"/>
                <w:lang w:val="kk-KZ"/>
              </w:rPr>
              <w:t>ҚР ҚН 2.02-02-2023 «Ғимараттар мен имараттардың өрт қауіпсіздігі»;</w:t>
            </w:r>
          </w:p>
          <w:p w:rsidR="001E4007" w:rsidRPr="00565601" w:rsidRDefault="00231AE8" w:rsidP="00231AE8">
            <w:pPr>
              <w:ind w:firstLine="708"/>
              <w:jc w:val="both"/>
              <w:rPr>
                <w:szCs w:val="28"/>
                <w:lang w:val="kk-KZ"/>
              </w:rPr>
            </w:pPr>
            <w:r w:rsidRPr="00231AE8">
              <w:rPr>
                <w:sz w:val="22"/>
                <w:szCs w:val="28"/>
                <w:lang w:val="kk-KZ"/>
              </w:rPr>
              <w:t>ҚР ҚН 2.02-02-2023 «Ғимараттар мен имараттардың өрт автоматикасы»</w:t>
            </w:r>
          </w:p>
        </w:tc>
      </w:tr>
      <w:tr w:rsidR="00231AE8" w:rsidRPr="00E738B7" w:rsidTr="0088438D">
        <w:trPr>
          <w:trHeight w:val="898"/>
          <w:jc w:val="center"/>
        </w:trPr>
        <w:tc>
          <w:tcPr>
            <w:tcW w:w="427" w:type="dxa"/>
            <w:tcBorders>
              <w:top w:val="single" w:sz="4" w:space="0" w:color="auto"/>
              <w:left w:val="single" w:sz="4" w:space="0" w:color="auto"/>
              <w:bottom w:val="single" w:sz="4" w:space="0" w:color="auto"/>
              <w:right w:val="single" w:sz="4" w:space="0" w:color="auto"/>
            </w:tcBorders>
            <w:vAlign w:val="center"/>
          </w:tcPr>
          <w:p w:rsidR="00231AE8" w:rsidRPr="00D029DF" w:rsidRDefault="008A5EF0" w:rsidP="00031857">
            <w:pPr>
              <w:pStyle w:val="a4"/>
              <w:tabs>
                <w:tab w:val="left" w:pos="1134"/>
              </w:tabs>
              <w:spacing w:after="0" w:line="240" w:lineRule="auto"/>
              <w:ind w:left="0"/>
              <w:jc w:val="center"/>
              <w:rPr>
                <w:lang w:val="kk-KZ"/>
              </w:rPr>
            </w:pPr>
            <w:r>
              <w:rPr>
                <w:lang w:val="kk-KZ"/>
              </w:rPr>
              <w:lastRenderedPageBreak/>
              <w:t>6</w:t>
            </w:r>
          </w:p>
        </w:tc>
        <w:tc>
          <w:tcPr>
            <w:tcW w:w="3541" w:type="dxa"/>
            <w:tcBorders>
              <w:top w:val="single" w:sz="4" w:space="0" w:color="auto"/>
              <w:left w:val="single" w:sz="4" w:space="0" w:color="auto"/>
              <w:bottom w:val="single" w:sz="4" w:space="0" w:color="auto"/>
              <w:right w:val="single" w:sz="4" w:space="0" w:color="auto"/>
            </w:tcBorders>
            <w:vAlign w:val="center"/>
          </w:tcPr>
          <w:p w:rsidR="00231AE8" w:rsidRDefault="00231AE8" w:rsidP="00231AE8">
            <w:pPr>
              <w:rPr>
                <w:color w:val="000000"/>
                <w:lang w:val="kk-KZ"/>
              </w:rPr>
            </w:pPr>
            <w:r>
              <w:rPr>
                <w:color w:val="000000"/>
                <w:sz w:val="22"/>
                <w:szCs w:val="22"/>
                <w:lang w:val="kk-KZ"/>
              </w:rPr>
              <w:t>Қызылорда облысының кәсіпкерлік және өнеркәсіп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231AE8" w:rsidRPr="00231AE8" w:rsidRDefault="00231AE8" w:rsidP="00231AE8">
            <w:pPr>
              <w:jc w:val="both"/>
              <w:rPr>
                <w:color w:val="0C0000"/>
                <w:szCs w:val="28"/>
                <w:lang w:val="kk-KZ"/>
              </w:rPr>
            </w:pPr>
            <w:r w:rsidRPr="006D41E6">
              <w:rPr>
                <w:sz w:val="22"/>
                <w:szCs w:val="28"/>
                <w:lang w:val="kk-KZ"/>
              </w:rPr>
              <w:t>Ескертулер мен ұсыныстар жоқ</w:t>
            </w:r>
          </w:p>
        </w:tc>
      </w:tr>
      <w:tr w:rsidR="00231AE8" w:rsidRPr="005954BD" w:rsidTr="00124741">
        <w:trPr>
          <w:trHeight w:val="659"/>
          <w:jc w:val="center"/>
        </w:trPr>
        <w:tc>
          <w:tcPr>
            <w:tcW w:w="427" w:type="dxa"/>
            <w:tcBorders>
              <w:top w:val="single" w:sz="4" w:space="0" w:color="auto"/>
              <w:left w:val="single" w:sz="4" w:space="0" w:color="auto"/>
              <w:bottom w:val="single" w:sz="4" w:space="0" w:color="auto"/>
              <w:right w:val="single" w:sz="4" w:space="0" w:color="auto"/>
            </w:tcBorders>
            <w:vAlign w:val="center"/>
          </w:tcPr>
          <w:p w:rsidR="00231AE8" w:rsidRPr="00D029DF" w:rsidRDefault="008A5EF0" w:rsidP="00031857">
            <w:pPr>
              <w:pStyle w:val="a4"/>
              <w:tabs>
                <w:tab w:val="left" w:pos="1134"/>
              </w:tabs>
              <w:spacing w:after="0" w:line="240" w:lineRule="auto"/>
              <w:ind w:left="0"/>
              <w:jc w:val="center"/>
              <w:rPr>
                <w:lang w:val="kk-KZ"/>
              </w:rPr>
            </w:pPr>
            <w:r>
              <w:rPr>
                <w:lang w:val="kk-KZ"/>
              </w:rPr>
              <w:t>7</w:t>
            </w:r>
          </w:p>
        </w:tc>
        <w:tc>
          <w:tcPr>
            <w:tcW w:w="3541" w:type="dxa"/>
            <w:tcBorders>
              <w:top w:val="single" w:sz="4" w:space="0" w:color="auto"/>
              <w:left w:val="single" w:sz="4" w:space="0" w:color="auto"/>
              <w:bottom w:val="single" w:sz="4" w:space="0" w:color="auto"/>
              <w:right w:val="single" w:sz="4" w:space="0" w:color="auto"/>
            </w:tcBorders>
            <w:vAlign w:val="center"/>
          </w:tcPr>
          <w:p w:rsidR="00231AE8" w:rsidRPr="0041401A" w:rsidRDefault="00231AE8" w:rsidP="0041401A">
            <w:pPr>
              <w:rPr>
                <w:color w:val="000000"/>
                <w:lang w:val="kk-KZ"/>
              </w:rPr>
            </w:pPr>
            <w:r>
              <w:rPr>
                <w:color w:val="000000"/>
                <w:sz w:val="22"/>
                <w:szCs w:val="22"/>
                <w:lang w:val="kk-KZ"/>
              </w:rPr>
              <w:t>Шиелі ауданының әкімдігі</w:t>
            </w:r>
          </w:p>
        </w:tc>
        <w:tc>
          <w:tcPr>
            <w:tcW w:w="5670" w:type="dxa"/>
            <w:tcBorders>
              <w:top w:val="single" w:sz="4" w:space="0" w:color="auto"/>
              <w:left w:val="single" w:sz="4" w:space="0" w:color="auto"/>
              <w:bottom w:val="single" w:sz="4" w:space="0" w:color="auto"/>
              <w:right w:val="single" w:sz="4" w:space="0" w:color="auto"/>
            </w:tcBorders>
            <w:vAlign w:val="center"/>
          </w:tcPr>
          <w:p w:rsidR="00231AE8" w:rsidRDefault="00231AE8" w:rsidP="00006746">
            <w:pPr>
              <w:jc w:val="both"/>
              <w:rPr>
                <w:b/>
                <w:szCs w:val="28"/>
                <w:lang w:val="kk-KZ"/>
              </w:rPr>
            </w:pPr>
            <w:r w:rsidRPr="006D41E6">
              <w:rPr>
                <w:sz w:val="22"/>
                <w:szCs w:val="28"/>
                <w:lang w:val="kk-KZ"/>
              </w:rPr>
              <w:t>Ескертулер мен ұсыныстар жоқ</w:t>
            </w:r>
          </w:p>
        </w:tc>
      </w:tr>
      <w:tr w:rsidR="00231AE8" w:rsidRPr="00227285" w:rsidTr="00875B2B">
        <w:trPr>
          <w:trHeight w:val="276"/>
          <w:jc w:val="center"/>
        </w:trPr>
        <w:tc>
          <w:tcPr>
            <w:tcW w:w="427" w:type="dxa"/>
            <w:tcBorders>
              <w:top w:val="single" w:sz="4" w:space="0" w:color="auto"/>
              <w:left w:val="single" w:sz="4" w:space="0" w:color="auto"/>
              <w:bottom w:val="single" w:sz="4" w:space="0" w:color="auto"/>
              <w:right w:val="single" w:sz="4" w:space="0" w:color="auto"/>
            </w:tcBorders>
            <w:vAlign w:val="center"/>
          </w:tcPr>
          <w:p w:rsidR="00231AE8" w:rsidRPr="00D029DF" w:rsidRDefault="008A5EF0" w:rsidP="00FC5515">
            <w:pPr>
              <w:pStyle w:val="a4"/>
              <w:tabs>
                <w:tab w:val="left" w:pos="1134"/>
              </w:tabs>
              <w:spacing w:after="0" w:line="240" w:lineRule="auto"/>
              <w:ind w:left="0"/>
              <w:jc w:val="center"/>
              <w:rPr>
                <w:lang w:val="kk-KZ"/>
              </w:rPr>
            </w:pPr>
            <w:r>
              <w:rPr>
                <w:lang w:val="kk-KZ"/>
              </w:rPr>
              <w:t>8</w:t>
            </w:r>
          </w:p>
        </w:tc>
        <w:tc>
          <w:tcPr>
            <w:tcW w:w="3541" w:type="dxa"/>
            <w:tcBorders>
              <w:top w:val="single" w:sz="4" w:space="0" w:color="auto"/>
              <w:left w:val="single" w:sz="4" w:space="0" w:color="auto"/>
              <w:bottom w:val="single" w:sz="4" w:space="0" w:color="auto"/>
              <w:right w:val="single" w:sz="4" w:space="0" w:color="auto"/>
            </w:tcBorders>
            <w:vAlign w:val="center"/>
          </w:tcPr>
          <w:p w:rsidR="00231AE8" w:rsidRPr="006B5EB1" w:rsidRDefault="00231AE8" w:rsidP="00FC5515">
            <w:pPr>
              <w:tabs>
                <w:tab w:val="left" w:pos="1134"/>
              </w:tabs>
              <w:ind w:firstLine="33"/>
              <w:rPr>
                <w:color w:val="000000"/>
                <w:lang w:val="kk-KZ"/>
              </w:rPr>
            </w:pPr>
            <w:r w:rsidRPr="006B5EB1">
              <w:rPr>
                <w:color w:val="000000"/>
                <w:sz w:val="22"/>
                <w:szCs w:val="22"/>
                <w:lang w:val="kk-KZ"/>
              </w:rPr>
              <w:t>Қызылорда облысы бойынша экология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231AE8" w:rsidRDefault="00231AE8" w:rsidP="00FC5515">
            <w:pPr>
              <w:autoSpaceDE w:val="0"/>
              <w:autoSpaceDN w:val="0"/>
              <w:adjustRightInd w:val="0"/>
              <w:jc w:val="both"/>
              <w:rPr>
                <w:lang w:val="kk-KZ"/>
              </w:rPr>
            </w:pPr>
            <w:r w:rsidRPr="003263E1">
              <w:rPr>
                <w:sz w:val="22"/>
                <w:szCs w:val="22"/>
                <w:lang w:val="kk-KZ"/>
              </w:rPr>
              <w:t>1. Қазақстан Республикасының 02.01.2021 ж. №400-VI Экологиялық кодексінің</w:t>
            </w:r>
            <w:r>
              <w:rPr>
                <w:sz w:val="22"/>
                <w:szCs w:val="22"/>
                <w:lang w:val="kk-KZ"/>
              </w:rPr>
              <w:t xml:space="preserve"> талаптарын сақтау (Бұдан әрі - Кодекс)</w:t>
            </w:r>
          </w:p>
          <w:p w:rsidR="00231AE8" w:rsidRPr="003263E1" w:rsidRDefault="00231AE8" w:rsidP="00FC5515">
            <w:pPr>
              <w:autoSpaceDE w:val="0"/>
              <w:autoSpaceDN w:val="0"/>
              <w:adjustRightInd w:val="0"/>
              <w:jc w:val="both"/>
              <w:rPr>
                <w:lang w:val="kk-KZ"/>
              </w:rPr>
            </w:pPr>
            <w:r>
              <w:rPr>
                <w:sz w:val="22"/>
                <w:szCs w:val="22"/>
                <w:lang w:val="kk-KZ"/>
              </w:rPr>
              <w:t xml:space="preserve">     2. Кодекстің</w:t>
            </w:r>
            <w:r w:rsidRPr="003263E1">
              <w:rPr>
                <w:sz w:val="22"/>
                <w:szCs w:val="22"/>
                <w:lang w:val="kk-KZ"/>
              </w:rPr>
              <w:t xml:space="preserve"> 397-бабында көзделген экологиялық талаптарды сақтау.</w:t>
            </w:r>
          </w:p>
          <w:p w:rsidR="00231AE8" w:rsidRPr="003263E1" w:rsidRDefault="00231AE8" w:rsidP="00FC5515">
            <w:pPr>
              <w:autoSpaceDE w:val="0"/>
              <w:autoSpaceDN w:val="0"/>
              <w:adjustRightInd w:val="0"/>
              <w:jc w:val="both"/>
              <w:rPr>
                <w:lang w:val="kk-KZ"/>
              </w:rPr>
            </w:pPr>
            <w:r>
              <w:rPr>
                <w:sz w:val="22"/>
                <w:szCs w:val="22"/>
                <w:lang w:val="kk-KZ"/>
              </w:rPr>
              <w:t xml:space="preserve">     3. </w:t>
            </w:r>
            <w:r w:rsidRPr="003263E1">
              <w:rPr>
                <w:sz w:val="22"/>
                <w:szCs w:val="22"/>
                <w:lang w:val="kk-KZ"/>
              </w:rPr>
              <w:t>Қалдықтармен операцияларды орындау кезінде Экологиялық кодекстің 329-бабына сәйкес иерархия қағидаты ескерілсін, сондай-ақ қалдықтарды пайдаланудың баламалы әдістері көзделсін.</w:t>
            </w:r>
          </w:p>
          <w:p w:rsidR="00231AE8" w:rsidRPr="003263E1" w:rsidRDefault="00231AE8" w:rsidP="00FC5515">
            <w:pPr>
              <w:autoSpaceDE w:val="0"/>
              <w:autoSpaceDN w:val="0"/>
              <w:adjustRightInd w:val="0"/>
              <w:jc w:val="both"/>
              <w:rPr>
                <w:lang w:val="kk-KZ"/>
              </w:rPr>
            </w:pPr>
            <w:r>
              <w:rPr>
                <w:sz w:val="22"/>
                <w:szCs w:val="22"/>
                <w:lang w:val="kk-KZ"/>
              </w:rPr>
              <w:t xml:space="preserve">     4. </w:t>
            </w:r>
            <w:r w:rsidRPr="003263E1">
              <w:rPr>
                <w:sz w:val="22"/>
                <w:szCs w:val="22"/>
                <w:lang w:val="kk-KZ"/>
              </w:rPr>
              <w:t>Жер, көлік жұмыстарын орындау кезінде шаңды басу жөніндегі іс-шараларды көздеу.</w:t>
            </w:r>
          </w:p>
          <w:p w:rsidR="00231AE8" w:rsidRPr="006B5EB1" w:rsidRDefault="00231AE8" w:rsidP="00FC5515">
            <w:pPr>
              <w:autoSpaceDE w:val="0"/>
              <w:autoSpaceDN w:val="0"/>
              <w:adjustRightInd w:val="0"/>
              <w:jc w:val="both"/>
              <w:rPr>
                <w:lang w:val="kk-KZ"/>
              </w:rPr>
            </w:pPr>
            <w:r>
              <w:rPr>
                <w:sz w:val="22"/>
                <w:szCs w:val="22"/>
                <w:lang w:val="kk-KZ"/>
              </w:rPr>
              <w:t xml:space="preserve">     5. </w:t>
            </w:r>
            <w:r w:rsidRPr="003263E1">
              <w:rPr>
                <w:sz w:val="22"/>
                <w:szCs w:val="22"/>
                <w:lang w:val="kk-KZ"/>
              </w:rPr>
              <w:t>Санитарлық-қорғаныш аймағында көгалдандыру іс-шараларын қарастыру.</w:t>
            </w:r>
          </w:p>
        </w:tc>
      </w:tr>
    </w:tbl>
    <w:p w:rsidR="006A505D" w:rsidRPr="007B15B7" w:rsidRDefault="006A505D" w:rsidP="006B5EB1">
      <w:pPr>
        <w:tabs>
          <w:tab w:val="left" w:pos="1134"/>
        </w:tabs>
        <w:jc w:val="both"/>
        <w:rPr>
          <w:sz w:val="22"/>
          <w:szCs w:val="22"/>
          <w:lang w:val="kk-KZ"/>
        </w:rPr>
      </w:pPr>
    </w:p>
    <w:sectPr w:rsidR="006A505D" w:rsidRPr="007B15B7" w:rsidSect="001C39BD">
      <w:pgSz w:w="11906" w:h="16838"/>
      <w:pgMar w:top="709"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E713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26342A"/>
    <w:multiLevelType w:val="hybridMultilevel"/>
    <w:tmpl w:val="D49050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7037D9"/>
    <w:multiLevelType w:val="hybridMultilevel"/>
    <w:tmpl w:val="4CF6F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6131D2"/>
    <w:multiLevelType w:val="hybridMultilevel"/>
    <w:tmpl w:val="74A67B32"/>
    <w:lvl w:ilvl="0" w:tplc="C60E95DA">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6">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2"/>
  </w:num>
  <w:num w:numId="5">
    <w:abstractNumId w:val="5"/>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13D2E"/>
    <w:rsid w:val="00004D73"/>
    <w:rsid w:val="000058BD"/>
    <w:rsid w:val="00006746"/>
    <w:rsid w:val="00020F4C"/>
    <w:rsid w:val="00040F64"/>
    <w:rsid w:val="000459EF"/>
    <w:rsid w:val="000472E8"/>
    <w:rsid w:val="00055B9C"/>
    <w:rsid w:val="00064C7E"/>
    <w:rsid w:val="0007589F"/>
    <w:rsid w:val="00085FEF"/>
    <w:rsid w:val="000A35E2"/>
    <w:rsid w:val="000C081C"/>
    <w:rsid w:val="000C4186"/>
    <w:rsid w:val="000E2E9C"/>
    <w:rsid w:val="000E422B"/>
    <w:rsid w:val="000F031E"/>
    <w:rsid w:val="000F1DBD"/>
    <w:rsid w:val="000F2183"/>
    <w:rsid w:val="000F3AE6"/>
    <w:rsid w:val="001101A6"/>
    <w:rsid w:val="00117275"/>
    <w:rsid w:val="001210D4"/>
    <w:rsid w:val="00121B3A"/>
    <w:rsid w:val="00124741"/>
    <w:rsid w:val="00124899"/>
    <w:rsid w:val="00130A07"/>
    <w:rsid w:val="001342E2"/>
    <w:rsid w:val="00140C3D"/>
    <w:rsid w:val="00140E5B"/>
    <w:rsid w:val="0014162A"/>
    <w:rsid w:val="00143B0C"/>
    <w:rsid w:val="001467AB"/>
    <w:rsid w:val="00153767"/>
    <w:rsid w:val="00160677"/>
    <w:rsid w:val="00175965"/>
    <w:rsid w:val="00176B8A"/>
    <w:rsid w:val="00176C2D"/>
    <w:rsid w:val="001775AB"/>
    <w:rsid w:val="001845FE"/>
    <w:rsid w:val="00184CED"/>
    <w:rsid w:val="00195074"/>
    <w:rsid w:val="001A0662"/>
    <w:rsid w:val="001A0D23"/>
    <w:rsid w:val="001B03F0"/>
    <w:rsid w:val="001C386E"/>
    <w:rsid w:val="001C39BD"/>
    <w:rsid w:val="001C4AD3"/>
    <w:rsid w:val="001D0EF7"/>
    <w:rsid w:val="001D48B4"/>
    <w:rsid w:val="001E3063"/>
    <w:rsid w:val="001E33A2"/>
    <w:rsid w:val="001E4007"/>
    <w:rsid w:val="001F55D1"/>
    <w:rsid w:val="001F5F69"/>
    <w:rsid w:val="00206E0F"/>
    <w:rsid w:val="0021691B"/>
    <w:rsid w:val="002267C1"/>
    <w:rsid w:val="00227285"/>
    <w:rsid w:val="00230422"/>
    <w:rsid w:val="00231AE8"/>
    <w:rsid w:val="00232402"/>
    <w:rsid w:val="00234FAE"/>
    <w:rsid w:val="00236C42"/>
    <w:rsid w:val="00240323"/>
    <w:rsid w:val="002537E7"/>
    <w:rsid w:val="00257992"/>
    <w:rsid w:val="0026455B"/>
    <w:rsid w:val="00282ECE"/>
    <w:rsid w:val="00285FF2"/>
    <w:rsid w:val="00287810"/>
    <w:rsid w:val="00297D7A"/>
    <w:rsid w:val="002A115E"/>
    <w:rsid w:val="002A163F"/>
    <w:rsid w:val="002B0695"/>
    <w:rsid w:val="002C0836"/>
    <w:rsid w:val="002C11FB"/>
    <w:rsid w:val="002F7F78"/>
    <w:rsid w:val="002F7FB0"/>
    <w:rsid w:val="00304EA3"/>
    <w:rsid w:val="0031215D"/>
    <w:rsid w:val="00314D21"/>
    <w:rsid w:val="003232DA"/>
    <w:rsid w:val="003263E1"/>
    <w:rsid w:val="003375D3"/>
    <w:rsid w:val="003425A5"/>
    <w:rsid w:val="00345FA9"/>
    <w:rsid w:val="00350EE1"/>
    <w:rsid w:val="00356137"/>
    <w:rsid w:val="00374CCC"/>
    <w:rsid w:val="00381D11"/>
    <w:rsid w:val="0039151E"/>
    <w:rsid w:val="003A471F"/>
    <w:rsid w:val="003B026F"/>
    <w:rsid w:val="003B06B2"/>
    <w:rsid w:val="003C40F4"/>
    <w:rsid w:val="003C71E8"/>
    <w:rsid w:val="003D448F"/>
    <w:rsid w:val="003E0E2C"/>
    <w:rsid w:val="003F5F14"/>
    <w:rsid w:val="004028CF"/>
    <w:rsid w:val="0040337D"/>
    <w:rsid w:val="00411688"/>
    <w:rsid w:val="0041401A"/>
    <w:rsid w:val="00434F77"/>
    <w:rsid w:val="00435CF4"/>
    <w:rsid w:val="00441A10"/>
    <w:rsid w:val="0044343D"/>
    <w:rsid w:val="00450DEB"/>
    <w:rsid w:val="00462429"/>
    <w:rsid w:val="00466776"/>
    <w:rsid w:val="00470195"/>
    <w:rsid w:val="00470D2A"/>
    <w:rsid w:val="00477EA4"/>
    <w:rsid w:val="0048148E"/>
    <w:rsid w:val="0048222A"/>
    <w:rsid w:val="004A00F1"/>
    <w:rsid w:val="004A2F32"/>
    <w:rsid w:val="004A5E02"/>
    <w:rsid w:val="004C5D1A"/>
    <w:rsid w:val="004D01BA"/>
    <w:rsid w:val="004E0C93"/>
    <w:rsid w:val="004E13D9"/>
    <w:rsid w:val="004E39F2"/>
    <w:rsid w:val="004E614F"/>
    <w:rsid w:val="004F0717"/>
    <w:rsid w:val="004F4F27"/>
    <w:rsid w:val="005055ED"/>
    <w:rsid w:val="0051392B"/>
    <w:rsid w:val="00517EBF"/>
    <w:rsid w:val="005279E5"/>
    <w:rsid w:val="00530CDE"/>
    <w:rsid w:val="00533EA0"/>
    <w:rsid w:val="0054024A"/>
    <w:rsid w:val="005404AC"/>
    <w:rsid w:val="0055305B"/>
    <w:rsid w:val="00555BCC"/>
    <w:rsid w:val="00561B30"/>
    <w:rsid w:val="00565601"/>
    <w:rsid w:val="005660B2"/>
    <w:rsid w:val="005725C3"/>
    <w:rsid w:val="00575E4B"/>
    <w:rsid w:val="00576CF3"/>
    <w:rsid w:val="00577B16"/>
    <w:rsid w:val="00583533"/>
    <w:rsid w:val="00591F7C"/>
    <w:rsid w:val="005954BD"/>
    <w:rsid w:val="005A2B77"/>
    <w:rsid w:val="005B3668"/>
    <w:rsid w:val="005B4C8A"/>
    <w:rsid w:val="005C410B"/>
    <w:rsid w:val="005C62D5"/>
    <w:rsid w:val="005C7CC0"/>
    <w:rsid w:val="005D2E9B"/>
    <w:rsid w:val="005D3064"/>
    <w:rsid w:val="006035DB"/>
    <w:rsid w:val="006104D6"/>
    <w:rsid w:val="0061448B"/>
    <w:rsid w:val="00614947"/>
    <w:rsid w:val="006215B9"/>
    <w:rsid w:val="006425ED"/>
    <w:rsid w:val="00650128"/>
    <w:rsid w:val="00680DE7"/>
    <w:rsid w:val="00681068"/>
    <w:rsid w:val="006818C5"/>
    <w:rsid w:val="006818DF"/>
    <w:rsid w:val="00681E5A"/>
    <w:rsid w:val="00684933"/>
    <w:rsid w:val="006A22BD"/>
    <w:rsid w:val="006A2609"/>
    <w:rsid w:val="006A505D"/>
    <w:rsid w:val="006A62F7"/>
    <w:rsid w:val="006B322F"/>
    <w:rsid w:val="006B3C98"/>
    <w:rsid w:val="006B5216"/>
    <w:rsid w:val="006B5EB1"/>
    <w:rsid w:val="006B6E9C"/>
    <w:rsid w:val="006C18A9"/>
    <w:rsid w:val="006C497A"/>
    <w:rsid w:val="006D41E6"/>
    <w:rsid w:val="006E190B"/>
    <w:rsid w:val="006E326C"/>
    <w:rsid w:val="006E3F81"/>
    <w:rsid w:val="006F32B0"/>
    <w:rsid w:val="006F5862"/>
    <w:rsid w:val="00706115"/>
    <w:rsid w:val="00713D2E"/>
    <w:rsid w:val="00720A52"/>
    <w:rsid w:val="007212A6"/>
    <w:rsid w:val="00727A83"/>
    <w:rsid w:val="00746694"/>
    <w:rsid w:val="0075316A"/>
    <w:rsid w:val="007610D1"/>
    <w:rsid w:val="00781C65"/>
    <w:rsid w:val="00790D1A"/>
    <w:rsid w:val="007A0900"/>
    <w:rsid w:val="007B15B7"/>
    <w:rsid w:val="007B2D1E"/>
    <w:rsid w:val="007B394E"/>
    <w:rsid w:val="007D0D0B"/>
    <w:rsid w:val="007D1D93"/>
    <w:rsid w:val="007D6A43"/>
    <w:rsid w:val="007D78E6"/>
    <w:rsid w:val="007E0E8F"/>
    <w:rsid w:val="007E1036"/>
    <w:rsid w:val="007E2695"/>
    <w:rsid w:val="007E76E3"/>
    <w:rsid w:val="007F1B5E"/>
    <w:rsid w:val="007F7C6D"/>
    <w:rsid w:val="00804198"/>
    <w:rsid w:val="008049BC"/>
    <w:rsid w:val="008209E4"/>
    <w:rsid w:val="00824E91"/>
    <w:rsid w:val="00843890"/>
    <w:rsid w:val="008543E7"/>
    <w:rsid w:val="008565ED"/>
    <w:rsid w:val="008610DC"/>
    <w:rsid w:val="00874A13"/>
    <w:rsid w:val="0087548A"/>
    <w:rsid w:val="00875B2B"/>
    <w:rsid w:val="008838B3"/>
    <w:rsid w:val="0088438D"/>
    <w:rsid w:val="00895F6C"/>
    <w:rsid w:val="00897EAB"/>
    <w:rsid w:val="008A5EF0"/>
    <w:rsid w:val="008A788E"/>
    <w:rsid w:val="008B7FCE"/>
    <w:rsid w:val="008C359A"/>
    <w:rsid w:val="008D2234"/>
    <w:rsid w:val="008E1971"/>
    <w:rsid w:val="008F403A"/>
    <w:rsid w:val="008F570A"/>
    <w:rsid w:val="008F7FD2"/>
    <w:rsid w:val="00900E65"/>
    <w:rsid w:val="009028FE"/>
    <w:rsid w:val="00915A07"/>
    <w:rsid w:val="009236FA"/>
    <w:rsid w:val="009363B9"/>
    <w:rsid w:val="009524D9"/>
    <w:rsid w:val="00953F10"/>
    <w:rsid w:val="00970345"/>
    <w:rsid w:val="00975CF6"/>
    <w:rsid w:val="009A03C2"/>
    <w:rsid w:val="009A6D6B"/>
    <w:rsid w:val="009C3229"/>
    <w:rsid w:val="009D44FC"/>
    <w:rsid w:val="009E0A58"/>
    <w:rsid w:val="009F343A"/>
    <w:rsid w:val="00A00281"/>
    <w:rsid w:val="00A009E2"/>
    <w:rsid w:val="00A1055B"/>
    <w:rsid w:val="00A331DD"/>
    <w:rsid w:val="00A3794A"/>
    <w:rsid w:val="00A4461F"/>
    <w:rsid w:val="00A44923"/>
    <w:rsid w:val="00A512D4"/>
    <w:rsid w:val="00A64662"/>
    <w:rsid w:val="00A82E23"/>
    <w:rsid w:val="00A911A9"/>
    <w:rsid w:val="00A955A8"/>
    <w:rsid w:val="00AA709D"/>
    <w:rsid w:val="00AB781B"/>
    <w:rsid w:val="00AC31EB"/>
    <w:rsid w:val="00AC3B0F"/>
    <w:rsid w:val="00AC6739"/>
    <w:rsid w:val="00AD2763"/>
    <w:rsid w:val="00AF4221"/>
    <w:rsid w:val="00B05876"/>
    <w:rsid w:val="00B06CAB"/>
    <w:rsid w:val="00B124D4"/>
    <w:rsid w:val="00B14595"/>
    <w:rsid w:val="00B26777"/>
    <w:rsid w:val="00B27237"/>
    <w:rsid w:val="00B34FC8"/>
    <w:rsid w:val="00B3540B"/>
    <w:rsid w:val="00B54838"/>
    <w:rsid w:val="00B71E98"/>
    <w:rsid w:val="00B73948"/>
    <w:rsid w:val="00BB328E"/>
    <w:rsid w:val="00BD0D74"/>
    <w:rsid w:val="00BD1B38"/>
    <w:rsid w:val="00BE72A9"/>
    <w:rsid w:val="00BF4059"/>
    <w:rsid w:val="00C005B4"/>
    <w:rsid w:val="00C05D98"/>
    <w:rsid w:val="00C11A92"/>
    <w:rsid w:val="00C25942"/>
    <w:rsid w:val="00C30A2A"/>
    <w:rsid w:val="00C35C98"/>
    <w:rsid w:val="00C55F7C"/>
    <w:rsid w:val="00C64FF3"/>
    <w:rsid w:val="00C73899"/>
    <w:rsid w:val="00C81214"/>
    <w:rsid w:val="00C915F7"/>
    <w:rsid w:val="00CA0875"/>
    <w:rsid w:val="00CB56E0"/>
    <w:rsid w:val="00CB6213"/>
    <w:rsid w:val="00CC0B52"/>
    <w:rsid w:val="00CD1E94"/>
    <w:rsid w:val="00CD2B92"/>
    <w:rsid w:val="00CD6BEB"/>
    <w:rsid w:val="00CD716A"/>
    <w:rsid w:val="00CE0E70"/>
    <w:rsid w:val="00CF19A1"/>
    <w:rsid w:val="00CF4375"/>
    <w:rsid w:val="00D029DF"/>
    <w:rsid w:val="00D02FEB"/>
    <w:rsid w:val="00D43D26"/>
    <w:rsid w:val="00D47B72"/>
    <w:rsid w:val="00D56422"/>
    <w:rsid w:val="00D61189"/>
    <w:rsid w:val="00D72275"/>
    <w:rsid w:val="00D73674"/>
    <w:rsid w:val="00D73EBF"/>
    <w:rsid w:val="00D758FA"/>
    <w:rsid w:val="00D75B09"/>
    <w:rsid w:val="00D80C92"/>
    <w:rsid w:val="00D81E1B"/>
    <w:rsid w:val="00D920B1"/>
    <w:rsid w:val="00D942ED"/>
    <w:rsid w:val="00DA6139"/>
    <w:rsid w:val="00DA683F"/>
    <w:rsid w:val="00DB114C"/>
    <w:rsid w:val="00DC0819"/>
    <w:rsid w:val="00DE0525"/>
    <w:rsid w:val="00DE760D"/>
    <w:rsid w:val="00DF14A6"/>
    <w:rsid w:val="00DF14C5"/>
    <w:rsid w:val="00E111ED"/>
    <w:rsid w:val="00E32D8B"/>
    <w:rsid w:val="00E425D4"/>
    <w:rsid w:val="00E4451B"/>
    <w:rsid w:val="00E62C2D"/>
    <w:rsid w:val="00E67290"/>
    <w:rsid w:val="00E738B7"/>
    <w:rsid w:val="00E80DD1"/>
    <w:rsid w:val="00E82C88"/>
    <w:rsid w:val="00E8371C"/>
    <w:rsid w:val="00E92583"/>
    <w:rsid w:val="00E94253"/>
    <w:rsid w:val="00EB21BC"/>
    <w:rsid w:val="00EB306D"/>
    <w:rsid w:val="00EF69C6"/>
    <w:rsid w:val="00EF709A"/>
    <w:rsid w:val="00EF7BDF"/>
    <w:rsid w:val="00F1114C"/>
    <w:rsid w:val="00F321D5"/>
    <w:rsid w:val="00F34BE9"/>
    <w:rsid w:val="00F506B0"/>
    <w:rsid w:val="00F65D3E"/>
    <w:rsid w:val="00F75134"/>
    <w:rsid w:val="00FA773D"/>
    <w:rsid w:val="00FB127A"/>
    <w:rsid w:val="00FC3245"/>
    <w:rsid w:val="00FC359C"/>
    <w:rsid w:val="00FC687C"/>
    <w:rsid w:val="00FC7CF1"/>
    <w:rsid w:val="00FD5C59"/>
    <w:rsid w:val="00FE3455"/>
    <w:rsid w:val="00FF2EAE"/>
    <w:rsid w:val="00FF5A79"/>
    <w:rsid w:val="00FF7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zkurwreuab5ozgtqnkl">
    <w:name w:val="ezkurwreuab5ozgtqnkl"/>
    <w:basedOn w:val="a0"/>
    <w:rsid w:val="009D44FC"/>
  </w:style>
  <w:style w:type="character" w:customStyle="1" w:styleId="docdata">
    <w:name w:val="docdata"/>
    <w:aliases w:val="docy,v5,1317,bqiaagaaeyqcaaagiaiaaaombaaabzoeaaaaaaaaaaaaaaaaaaaaaaaaaaaaaaaaaaaaaaaaaaaaaaaaaaaaaaaaaaaaaaaaaaaaaaaaaaaaaaaaaaaaaaaaaaaaaaaaaaaaaaaaaaaaaaaaaaaaaaaaaaaaaaaaaaaaaaaaaaaaaaaaaaaaaaaaaaaaaaaaaaaaaaaaaaaaaaaaaaaaaaaaaaaaaaaaaaaaaaaa"/>
    <w:basedOn w:val="a0"/>
    <w:rsid w:val="002A16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873663620">
      <w:bodyDiv w:val="1"/>
      <w:marLeft w:val="0"/>
      <w:marRight w:val="0"/>
      <w:marTop w:val="0"/>
      <w:marBottom w:val="0"/>
      <w:divBdr>
        <w:top w:val="none" w:sz="0" w:space="0" w:color="auto"/>
        <w:left w:val="none" w:sz="0" w:space="0" w:color="auto"/>
        <w:bottom w:val="none" w:sz="0" w:space="0" w:color="auto"/>
        <w:right w:val="none" w:sz="0" w:space="0" w:color="auto"/>
      </w:divBdr>
    </w:div>
    <w:div w:id="1033531198">
      <w:bodyDiv w:val="1"/>
      <w:marLeft w:val="0"/>
      <w:marRight w:val="0"/>
      <w:marTop w:val="0"/>
      <w:marBottom w:val="0"/>
      <w:divBdr>
        <w:top w:val="none" w:sz="0" w:space="0" w:color="auto"/>
        <w:left w:val="none" w:sz="0" w:space="0" w:color="auto"/>
        <w:bottom w:val="none" w:sz="0" w:space="0" w:color="auto"/>
        <w:right w:val="none" w:sz="0" w:space="0" w:color="auto"/>
      </w:divBdr>
      <w:divsChild>
        <w:div w:id="1556743340">
          <w:marLeft w:val="0"/>
          <w:marRight w:val="0"/>
          <w:marTop w:val="0"/>
          <w:marBottom w:val="0"/>
          <w:divBdr>
            <w:top w:val="none" w:sz="0" w:space="0" w:color="auto"/>
            <w:left w:val="none" w:sz="0" w:space="0" w:color="auto"/>
            <w:bottom w:val="none" w:sz="0" w:space="0" w:color="auto"/>
            <w:right w:val="none" w:sz="0" w:space="0" w:color="auto"/>
          </w:divBdr>
        </w:div>
        <w:div w:id="1026642597">
          <w:marLeft w:val="0"/>
          <w:marRight w:val="0"/>
          <w:marTop w:val="0"/>
          <w:marBottom w:val="0"/>
          <w:divBdr>
            <w:top w:val="none" w:sz="0" w:space="0" w:color="auto"/>
            <w:left w:val="none" w:sz="0" w:space="0" w:color="auto"/>
            <w:bottom w:val="none" w:sz="0" w:space="0" w:color="auto"/>
            <w:right w:val="none" w:sz="0" w:space="0" w:color="auto"/>
          </w:divBdr>
        </w:div>
        <w:div w:id="874194865">
          <w:marLeft w:val="0"/>
          <w:marRight w:val="0"/>
          <w:marTop w:val="0"/>
          <w:marBottom w:val="0"/>
          <w:divBdr>
            <w:top w:val="none" w:sz="0" w:space="0" w:color="auto"/>
            <w:left w:val="none" w:sz="0" w:space="0" w:color="auto"/>
            <w:bottom w:val="none" w:sz="0" w:space="0" w:color="auto"/>
            <w:right w:val="none" w:sz="0" w:space="0" w:color="auto"/>
          </w:divBdr>
        </w:div>
        <w:div w:id="1320158026">
          <w:marLeft w:val="0"/>
          <w:marRight w:val="0"/>
          <w:marTop w:val="0"/>
          <w:marBottom w:val="0"/>
          <w:divBdr>
            <w:top w:val="none" w:sz="0" w:space="0" w:color="auto"/>
            <w:left w:val="none" w:sz="0" w:space="0" w:color="auto"/>
            <w:bottom w:val="none" w:sz="0" w:space="0" w:color="auto"/>
            <w:right w:val="none" w:sz="0" w:space="0" w:color="auto"/>
          </w:divBdr>
        </w:div>
      </w:divsChild>
    </w:div>
    <w:div w:id="1058555992">
      <w:bodyDiv w:val="1"/>
      <w:marLeft w:val="0"/>
      <w:marRight w:val="0"/>
      <w:marTop w:val="0"/>
      <w:marBottom w:val="0"/>
      <w:divBdr>
        <w:top w:val="none" w:sz="0" w:space="0" w:color="auto"/>
        <w:left w:val="none" w:sz="0" w:space="0" w:color="auto"/>
        <w:bottom w:val="none" w:sz="0" w:space="0" w:color="auto"/>
        <w:right w:val="none" w:sz="0" w:space="0" w:color="auto"/>
      </w:divBdr>
    </w:div>
    <w:div w:id="1154176168">
      <w:bodyDiv w:val="1"/>
      <w:marLeft w:val="0"/>
      <w:marRight w:val="0"/>
      <w:marTop w:val="0"/>
      <w:marBottom w:val="0"/>
      <w:divBdr>
        <w:top w:val="none" w:sz="0" w:space="0" w:color="auto"/>
        <w:left w:val="none" w:sz="0" w:space="0" w:color="auto"/>
        <w:bottom w:val="none" w:sz="0" w:space="0" w:color="auto"/>
        <w:right w:val="none" w:sz="0" w:space="0" w:color="auto"/>
      </w:divBdr>
    </w:div>
    <w:div w:id="1215972283">
      <w:bodyDiv w:val="1"/>
      <w:marLeft w:val="0"/>
      <w:marRight w:val="0"/>
      <w:marTop w:val="0"/>
      <w:marBottom w:val="0"/>
      <w:divBdr>
        <w:top w:val="none" w:sz="0" w:space="0" w:color="auto"/>
        <w:left w:val="none" w:sz="0" w:space="0" w:color="auto"/>
        <w:bottom w:val="none" w:sz="0" w:space="0" w:color="auto"/>
        <w:right w:val="none" w:sz="0" w:space="0" w:color="auto"/>
      </w:divBdr>
    </w:div>
    <w:div w:id="1244950903">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1993562713">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646515718">
          <w:marLeft w:val="0"/>
          <w:marRight w:val="0"/>
          <w:marTop w:val="0"/>
          <w:marBottom w:val="0"/>
          <w:divBdr>
            <w:top w:val="none" w:sz="0" w:space="0" w:color="auto"/>
            <w:left w:val="none" w:sz="0" w:space="0" w:color="auto"/>
            <w:bottom w:val="none" w:sz="0" w:space="0" w:color="auto"/>
            <w:right w:val="none" w:sz="0" w:space="0" w:color="auto"/>
          </w:divBdr>
        </w:div>
      </w:divsChild>
    </w:div>
    <w:div w:id="1387139923">
      <w:bodyDiv w:val="1"/>
      <w:marLeft w:val="0"/>
      <w:marRight w:val="0"/>
      <w:marTop w:val="0"/>
      <w:marBottom w:val="0"/>
      <w:divBdr>
        <w:top w:val="none" w:sz="0" w:space="0" w:color="auto"/>
        <w:left w:val="none" w:sz="0" w:space="0" w:color="auto"/>
        <w:bottom w:val="none" w:sz="0" w:space="0" w:color="auto"/>
        <w:right w:val="none" w:sz="0" w:space="0" w:color="auto"/>
      </w:divBdr>
    </w:div>
    <w:div w:id="1604723953">
      <w:bodyDiv w:val="1"/>
      <w:marLeft w:val="0"/>
      <w:marRight w:val="0"/>
      <w:marTop w:val="0"/>
      <w:marBottom w:val="0"/>
      <w:divBdr>
        <w:top w:val="none" w:sz="0" w:space="0" w:color="auto"/>
        <w:left w:val="none" w:sz="0" w:space="0" w:color="auto"/>
        <w:bottom w:val="none" w:sz="0" w:space="0" w:color="auto"/>
        <w:right w:val="none" w:sz="0" w:space="0" w:color="auto"/>
      </w:divBdr>
    </w:div>
    <w:div w:id="18447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975</Words>
  <Characters>5563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 Нугуманова</dc:creator>
  <cp:lastModifiedBy>a.koszhanova</cp:lastModifiedBy>
  <cp:revision>2</cp:revision>
  <cp:lastPrinted>2025-05-13T09:34:00Z</cp:lastPrinted>
  <dcterms:created xsi:type="dcterms:W3CDTF">2025-05-16T11:19:00Z</dcterms:created>
  <dcterms:modified xsi:type="dcterms:W3CDTF">2025-05-16T11:19:00Z</dcterms:modified>
</cp:coreProperties>
</file>